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B40402" w:rsidRPr="00245E2F" w:rsidRDefault="00CB53E5" w:rsidP="00245E2F">
      <w:pPr>
        <w:jc w:val="center"/>
        <w:rPr>
          <w:b/>
          <w:u w:val="single"/>
        </w:rPr>
      </w:pPr>
      <w:r w:rsidRPr="00245E2F">
        <w:rPr>
          <w:b/>
          <w:u w:val="single"/>
        </w:rPr>
        <w:t>TECHNICKÁ ZPRÁVA</w:t>
      </w:r>
      <w:r w:rsidR="0026007C" w:rsidRPr="00245E2F">
        <w:rPr>
          <w:b/>
          <w:u w:val="single"/>
        </w:rPr>
        <w:t xml:space="preserve"> </w:t>
      </w:r>
      <w:r w:rsidR="00245E2F" w:rsidRPr="00245E2F">
        <w:rPr>
          <w:b/>
          <w:u w:val="single"/>
        </w:rPr>
        <w:t>–</w:t>
      </w:r>
      <w:r w:rsidR="0026007C" w:rsidRPr="00245E2F">
        <w:rPr>
          <w:b/>
          <w:u w:val="single"/>
        </w:rPr>
        <w:t xml:space="preserve"> DOKUMENTACE</w:t>
      </w:r>
      <w:r w:rsidR="00245E2F" w:rsidRPr="00245E2F">
        <w:rPr>
          <w:b/>
          <w:u w:val="single"/>
        </w:rPr>
        <w:t xml:space="preserve"> PRO PROVÁDĚNÍ STAVBY</w:t>
      </w:r>
    </w:p>
    <w:p w:rsidR="0005348A" w:rsidRPr="0005348A" w:rsidRDefault="0005348A" w:rsidP="00B40402">
      <w:pPr>
        <w:rPr>
          <w:b/>
        </w:rPr>
      </w:pPr>
    </w:p>
    <w:p w:rsidR="0005348A" w:rsidRPr="001371E7" w:rsidRDefault="0005348A" w:rsidP="001371E7">
      <w:pPr>
        <w:pStyle w:val="Default"/>
        <w:ind w:firstLine="567"/>
        <w:jc w:val="both"/>
        <w:rPr>
          <w:rFonts w:ascii="Times New Roman" w:hAnsi="Times New Roman"/>
          <w:color w:val="auto"/>
          <w:lang w:val="cs-CZ"/>
        </w:rPr>
      </w:pPr>
      <w:r w:rsidRPr="0005348A">
        <w:t>Záměrem projektu je zřízení nové kme</w:t>
      </w:r>
      <w:r w:rsidR="00162C83">
        <w:t>nové učebny</w:t>
      </w:r>
      <w:r w:rsidR="00D212A9">
        <w:t xml:space="preserve"> </w:t>
      </w:r>
      <w:r w:rsidR="001371E7">
        <w:t xml:space="preserve">s kapacitou 30 žáků </w:t>
      </w:r>
      <w:r w:rsidR="00D212A9">
        <w:t>sloučením stávajících dvou místností v 3.NP</w:t>
      </w:r>
      <w:r w:rsidR="001371E7">
        <w:t xml:space="preserve"> křídla</w:t>
      </w:r>
      <w:r w:rsidR="00D212A9">
        <w:t xml:space="preserve"> B1.</w:t>
      </w:r>
      <w:r w:rsidR="001371E7">
        <w:t xml:space="preserve"> Záměrem nedojde k navýšení kapacity školy nad 770 žáků</w:t>
      </w:r>
      <w:r w:rsidR="001371E7">
        <w:rPr>
          <w:rFonts w:ascii="Times New Roman" w:hAnsi="Times New Roman"/>
          <w:color w:val="auto"/>
          <w:lang w:val="cs-CZ"/>
        </w:rPr>
        <w:t xml:space="preserve">  (maximum stanovené Hygienickou stanicí hlavního města Prahy stanoviskem ke změně v zápisu Základní školy Dědina, Žukovského 580/26, 161 00, Praha 6 – Liboc, do rejstříku škol a školských zařízení MŠMT – </w:t>
      </w:r>
      <w:proofErr w:type="spellStart"/>
      <w:r w:rsidR="001371E7">
        <w:rPr>
          <w:rFonts w:ascii="Times New Roman" w:hAnsi="Times New Roman"/>
          <w:color w:val="auto"/>
          <w:lang w:val="cs-CZ"/>
        </w:rPr>
        <w:t>č.j.:HSHMP</w:t>
      </w:r>
      <w:proofErr w:type="spellEnd"/>
      <w:r w:rsidR="001371E7">
        <w:rPr>
          <w:rFonts w:ascii="Times New Roman" w:hAnsi="Times New Roman"/>
          <w:color w:val="auto"/>
          <w:lang w:val="cs-CZ"/>
        </w:rPr>
        <w:t xml:space="preserve"> 12249/2020)</w:t>
      </w:r>
    </w:p>
    <w:p w:rsidR="00CB53E5" w:rsidRPr="0005348A" w:rsidRDefault="00CB53E5" w:rsidP="0005348A">
      <w:pPr>
        <w:rPr>
          <w:color w:val="FF0000"/>
        </w:rPr>
      </w:pPr>
    </w:p>
    <w:p w:rsidR="00CB53E5" w:rsidRPr="0005348A" w:rsidRDefault="00CB53E5" w:rsidP="00CB53E5">
      <w:pPr>
        <w:numPr>
          <w:ilvl w:val="0"/>
          <w:numId w:val="12"/>
        </w:numPr>
        <w:ind w:left="924" w:hanging="357"/>
        <w:jc w:val="both"/>
        <w:rPr>
          <w:b/>
        </w:rPr>
      </w:pPr>
      <w:r w:rsidRPr="0005348A">
        <w:rPr>
          <w:b/>
        </w:rPr>
        <w:t>Architektonické, výtvarné a materiálové řešení</w:t>
      </w:r>
    </w:p>
    <w:p w:rsidR="00B848E6" w:rsidRPr="0005348A" w:rsidRDefault="00B848E6" w:rsidP="00B848E6">
      <w:pPr>
        <w:jc w:val="both"/>
        <w:rPr>
          <w:b/>
          <w:color w:val="FF0000"/>
        </w:rPr>
      </w:pPr>
    </w:p>
    <w:p w:rsidR="00372913" w:rsidRPr="00372913" w:rsidRDefault="0005348A" w:rsidP="00372913">
      <w:pPr>
        <w:ind w:left="360"/>
      </w:pPr>
      <w:r w:rsidRPr="00CA6793">
        <w:t xml:space="preserve">Sloučením dvou místností ve 3.NP v pavilonu B1 bude vytvořena komfortní kmenová třída, která vyhovuje nárokům současného vzdělávání. Bude vytvořen dostatečný </w:t>
      </w:r>
      <w:proofErr w:type="gramStart"/>
      <w:r w:rsidRPr="00CA6793">
        <w:t>prostor  pro</w:t>
      </w:r>
      <w:proofErr w:type="gramEnd"/>
      <w:r w:rsidRPr="00CA6793">
        <w:t xml:space="preserve"> školní lavice i volný prostor v zadní části učebny. Po rekonstrukci vznikne obdélníková místnost, lavice budou umístěny ve dvou řadách. Umístění školní tabule je zvoleno na základě světelných podmínek (světlo přichází zleva). Zástupcem školy byl zadán požadavek na konkrétní typ školní tabule, s níž mají v ZŠ dobrou </w:t>
      </w:r>
      <w:proofErr w:type="gramStart"/>
      <w:r w:rsidRPr="00CA6793">
        <w:t>zkušenost a nejlépe</w:t>
      </w:r>
      <w:proofErr w:type="gramEnd"/>
      <w:r w:rsidRPr="00CA6793">
        <w:t xml:space="preserve"> splňuje požadavky výuky. </w:t>
      </w:r>
      <w:r w:rsidR="00372913" w:rsidRPr="00F67F7E">
        <w:t xml:space="preserve">Do třídy bude instalována tabule s interaktivním snímačem a projektorem na krátkou vzdálenost dle požadavku </w:t>
      </w:r>
      <w:proofErr w:type="gramStart"/>
      <w:r w:rsidR="00372913" w:rsidRPr="00F67F7E">
        <w:t xml:space="preserve">školy </w:t>
      </w:r>
      <w:r w:rsidR="00372913">
        <w:t xml:space="preserve"> </w:t>
      </w:r>
      <w:r w:rsidR="00372913" w:rsidRPr="00F67F7E">
        <w:t>(tabule</w:t>
      </w:r>
      <w:proofErr w:type="gramEnd"/>
      <w:r w:rsidR="00372913" w:rsidRPr="00F67F7E">
        <w:t xml:space="preserve"> na středním AL stojanu </w:t>
      </w:r>
      <w:r w:rsidR="00372913">
        <w:t xml:space="preserve"> </w:t>
      </w:r>
      <w:r w:rsidR="00372913" w:rsidRPr="00F67F7E">
        <w:t>–</w:t>
      </w:r>
      <w:r w:rsidR="00372913">
        <w:t xml:space="preserve"> </w:t>
      </w:r>
      <w:r w:rsidR="00372913" w:rsidRPr="00F67F7E">
        <w:t xml:space="preserve"> výškově nastavitelná, </w:t>
      </w:r>
      <w:r w:rsidR="00372913">
        <w:t>m</w:t>
      </w:r>
      <w:r w:rsidR="00372913" w:rsidRPr="00372913">
        <w:t>agnetická tabule s kvalitním dvouvrstvým keramickým povrchem nejvyšší kvality, vypalovaným při vysokých t</w:t>
      </w:r>
      <w:r w:rsidR="00372913">
        <w:t>eplotách, p</w:t>
      </w:r>
      <w:r w:rsidR="00372913" w:rsidRPr="00372913">
        <w:t xml:space="preserve">locha středního dílu tabule je bílá, </w:t>
      </w:r>
      <w:proofErr w:type="spellStart"/>
      <w:r w:rsidR="00372913" w:rsidRPr="00372913">
        <w:t>popisovatelná</w:t>
      </w:r>
      <w:proofErr w:type="spellEnd"/>
      <w:r w:rsidR="00372913" w:rsidRPr="00372913">
        <w:t xml:space="preserve"> za sucha stí</w:t>
      </w:r>
      <w:r w:rsidR="00372913">
        <w:t>ratelnými fixy, k</w:t>
      </w:r>
      <w:r w:rsidR="00372913" w:rsidRPr="00372913">
        <w:t>řídla je možné kombinovat pro popis</w:t>
      </w:r>
      <w:r w:rsidR="00372913">
        <w:t xml:space="preserve"> </w:t>
      </w:r>
      <w:r w:rsidR="00372913" w:rsidRPr="00372913">
        <w:t xml:space="preserve"> fixem nebo křídou, popřípadě včetně potisku</w:t>
      </w:r>
      <w:r w:rsidR="00372913">
        <w:t xml:space="preserve"> </w:t>
      </w:r>
      <w:r w:rsidR="00372913" w:rsidRPr="00372913">
        <w:t xml:space="preserve"> linkami</w:t>
      </w:r>
      <w:r w:rsidR="00372913">
        <w:t>).</w:t>
      </w:r>
    </w:p>
    <w:p w:rsidR="00372913" w:rsidRDefault="00372913" w:rsidP="00CA6793">
      <w:pPr>
        <w:ind w:left="360"/>
      </w:pPr>
    </w:p>
    <w:p w:rsidR="0005348A" w:rsidRPr="00CA6793" w:rsidRDefault="0005348A" w:rsidP="00CA6793">
      <w:pPr>
        <w:ind w:left="360"/>
      </w:pPr>
      <w:r w:rsidRPr="00CA6793">
        <w:t xml:space="preserve">Nášlapná vrstva podlahy v učebně bude tvořena světlým matným PVC obdobným jako v ostatních stávajících učebnách. </w:t>
      </w:r>
      <w:r w:rsidR="00B306D0">
        <w:t>Nášlapnou vrstvu ve skladu bude tvořit</w:t>
      </w:r>
      <w:r w:rsidR="00D82A1E">
        <w:t xml:space="preserve"> stávající</w:t>
      </w:r>
      <w:r w:rsidR="00B306D0">
        <w:t xml:space="preserve"> PVC. </w:t>
      </w:r>
      <w:r w:rsidRPr="00CA6793">
        <w:t>Výmalba třídy zvolená bílá.</w:t>
      </w:r>
      <w:r w:rsidR="00CA6793" w:rsidRPr="00CA6793">
        <w:t xml:space="preserve"> </w:t>
      </w:r>
      <w:r w:rsidR="007E32C9">
        <w:t xml:space="preserve">Výmalba skladu zvolena bílá. </w:t>
      </w:r>
      <w:r w:rsidR="00CA6793" w:rsidRPr="00CA6793">
        <w:t>Do stávající chodby bude vestavěn sklad, ze strany chodby bude provedena nová výmalba v odstínu modré (dle stávající chodby).</w:t>
      </w:r>
    </w:p>
    <w:p w:rsidR="003A78AF" w:rsidRPr="00CA6793" w:rsidRDefault="003A78AF" w:rsidP="003A78AF">
      <w:pPr>
        <w:jc w:val="both"/>
      </w:pPr>
    </w:p>
    <w:p w:rsidR="00EC6616" w:rsidRPr="0005348A" w:rsidRDefault="00CB53E5" w:rsidP="00CB53E5">
      <w:pPr>
        <w:numPr>
          <w:ilvl w:val="0"/>
          <w:numId w:val="12"/>
        </w:numPr>
        <w:ind w:left="924" w:hanging="357"/>
        <w:jc w:val="both"/>
        <w:rPr>
          <w:b/>
        </w:rPr>
      </w:pPr>
      <w:r w:rsidRPr="0005348A">
        <w:rPr>
          <w:b/>
        </w:rPr>
        <w:t>Dispoziční a provozní řešení</w:t>
      </w:r>
    </w:p>
    <w:p w:rsidR="00047894" w:rsidRPr="0005348A" w:rsidRDefault="00047894" w:rsidP="00047894">
      <w:pPr>
        <w:rPr>
          <w:color w:val="FF0000"/>
        </w:rPr>
      </w:pPr>
    </w:p>
    <w:p w:rsidR="00047894" w:rsidRPr="0005348A" w:rsidRDefault="00047894" w:rsidP="00047894">
      <w:pPr>
        <w:ind w:left="360"/>
      </w:pPr>
      <w:r w:rsidRPr="0005348A">
        <w:t xml:space="preserve">Provozní řešení je dáno účelem užívání </w:t>
      </w:r>
      <w:proofErr w:type="gramStart"/>
      <w:r w:rsidRPr="0005348A">
        <w:t xml:space="preserve">objektu </w:t>
      </w:r>
      <w:r w:rsidR="0005348A">
        <w:t xml:space="preserve"> </w:t>
      </w:r>
      <w:r w:rsidRPr="0005348A">
        <w:t xml:space="preserve">– </w:t>
      </w:r>
      <w:r w:rsidR="0005348A">
        <w:t xml:space="preserve"> </w:t>
      </w:r>
      <w:r w:rsidRPr="0005348A">
        <w:t>školské</w:t>
      </w:r>
      <w:proofErr w:type="gramEnd"/>
      <w:r w:rsidRPr="0005348A">
        <w:t xml:space="preserve"> zařízení. </w:t>
      </w:r>
      <w:r w:rsidR="0005348A" w:rsidRPr="0005348A">
        <w:t>Změna užívání dvou místností v interiéru 3.NP v pavilonu B1nebude mít</w:t>
      </w:r>
      <w:r w:rsidR="0005348A">
        <w:t xml:space="preserve"> </w:t>
      </w:r>
      <w:r w:rsidR="0005348A" w:rsidRPr="0005348A">
        <w:t xml:space="preserve">vliv na provozní řešení školy. </w:t>
      </w:r>
      <w:r w:rsidR="00CA6793">
        <w:t xml:space="preserve"> </w:t>
      </w:r>
      <w:r w:rsidR="0005348A" w:rsidRPr="0005348A">
        <w:t>Nová kmenová učebna bude sousedit se stáva</w:t>
      </w:r>
      <w:r w:rsidR="00CA6793">
        <w:t>jícími dvěma kmenovými učebnami a chodbou.</w:t>
      </w:r>
    </w:p>
    <w:p w:rsidR="00047894" w:rsidRPr="0005348A" w:rsidRDefault="00047894" w:rsidP="0005348A">
      <w:pPr>
        <w:rPr>
          <w:color w:val="FF0000"/>
        </w:rPr>
      </w:pPr>
    </w:p>
    <w:p w:rsidR="00D250B6" w:rsidRPr="0005348A" w:rsidRDefault="00D250B6" w:rsidP="00CB53E5">
      <w:pPr>
        <w:numPr>
          <w:ilvl w:val="0"/>
          <w:numId w:val="12"/>
        </w:numPr>
        <w:ind w:left="924" w:hanging="357"/>
        <w:jc w:val="both"/>
        <w:rPr>
          <w:b/>
        </w:rPr>
      </w:pPr>
      <w:r w:rsidRPr="0005348A">
        <w:rPr>
          <w:b/>
        </w:rPr>
        <w:t>Bezbariérové užívání stavby</w:t>
      </w:r>
    </w:p>
    <w:p w:rsidR="00D250B6" w:rsidRPr="0005348A" w:rsidRDefault="00D250B6" w:rsidP="00D250B6">
      <w:pPr>
        <w:rPr>
          <w:strike/>
          <w:color w:val="FF0000"/>
        </w:rPr>
      </w:pPr>
    </w:p>
    <w:p w:rsidR="00CB53E5" w:rsidRPr="0005348A" w:rsidRDefault="0005348A" w:rsidP="00CB53E5">
      <w:pPr>
        <w:ind w:left="360"/>
      </w:pPr>
      <w:r w:rsidRPr="0005348A">
        <w:t>Změna užívání dvou stávajících místností a v</w:t>
      </w:r>
      <w:r>
        <w:t>estavba</w:t>
      </w:r>
      <w:r w:rsidRPr="0005348A">
        <w:t xml:space="preserve"> </w:t>
      </w:r>
      <w:r>
        <w:t xml:space="preserve">nového skladu </w:t>
      </w:r>
      <w:r w:rsidRPr="0005348A">
        <w:t xml:space="preserve">nemá vliv na bezbariérové užívání stavby. </w:t>
      </w:r>
    </w:p>
    <w:p w:rsidR="00D250B6" w:rsidRPr="0005348A" w:rsidRDefault="00D250B6" w:rsidP="00CB53E5">
      <w:pPr>
        <w:ind w:left="360"/>
        <w:rPr>
          <w:color w:val="FF0000"/>
        </w:rPr>
      </w:pPr>
    </w:p>
    <w:p w:rsidR="00D250B6" w:rsidRDefault="00D250B6" w:rsidP="00CB53E5">
      <w:pPr>
        <w:numPr>
          <w:ilvl w:val="0"/>
          <w:numId w:val="12"/>
        </w:numPr>
        <w:ind w:left="924" w:hanging="357"/>
        <w:jc w:val="both"/>
        <w:rPr>
          <w:b/>
        </w:rPr>
      </w:pPr>
      <w:r w:rsidRPr="0005348A">
        <w:rPr>
          <w:b/>
        </w:rPr>
        <w:t>Konstrukční a stavebně technické řešení</w:t>
      </w:r>
    </w:p>
    <w:p w:rsidR="00A5660E" w:rsidRDefault="00A5660E" w:rsidP="00A5660E">
      <w:pPr>
        <w:ind w:left="924"/>
        <w:jc w:val="both"/>
        <w:rPr>
          <w:b/>
        </w:rPr>
      </w:pPr>
    </w:p>
    <w:p w:rsidR="00A5660E" w:rsidRPr="00A5660E" w:rsidRDefault="00A5660E" w:rsidP="00A5660E">
      <w:pPr>
        <w:rPr>
          <w:u w:val="single"/>
        </w:rPr>
      </w:pPr>
      <w:r w:rsidRPr="00A5660E">
        <w:rPr>
          <w:u w:val="single"/>
        </w:rPr>
        <w:t>Bourací práce</w:t>
      </w:r>
    </w:p>
    <w:p w:rsidR="00A5660E" w:rsidRDefault="00A5660E" w:rsidP="00A5660E">
      <w:pPr>
        <w:pStyle w:val="Normln1"/>
        <w:tabs>
          <w:tab w:val="clear" w:pos="540"/>
          <w:tab w:val="left" w:pos="709"/>
        </w:tabs>
        <w:ind w:left="709"/>
        <w:rPr>
          <w:rFonts w:ascii="Times New Roman" w:hAnsi="Times New Roman" w:cs="Times New Roman"/>
          <w:sz w:val="24"/>
          <w:u w:val="single"/>
          <w:lang w:eastAsia="ar-SA"/>
        </w:rPr>
      </w:pPr>
    </w:p>
    <w:p w:rsidR="00840BDF" w:rsidRPr="00245E2F" w:rsidRDefault="00A5660E" w:rsidP="00840BDF">
      <w:pPr>
        <w:pStyle w:val="Default"/>
        <w:jc w:val="both"/>
        <w:rPr>
          <w:lang w:val="cs-CZ"/>
        </w:rPr>
      </w:pPr>
      <w:r>
        <w:t xml:space="preserve">Bude vybourána příčka mezi </w:t>
      </w:r>
      <w:r w:rsidR="00844E53">
        <w:t xml:space="preserve">stávajícími </w:t>
      </w:r>
      <w:r>
        <w:t>místnostmi B.304 (kabinet prvního stupně) a B.305 (sklad učebnic). Budou odstraněny dveřní výplně z obou stávajících míst</w:t>
      </w:r>
      <w:r w:rsidR="00844E53">
        <w:t>ností</w:t>
      </w:r>
      <w:r w:rsidR="008B4305">
        <w:rPr>
          <w:lang w:val="cs-CZ"/>
        </w:rPr>
        <w:t xml:space="preserve"> (B.304 – včetně prahu)</w:t>
      </w:r>
      <w:r w:rsidR="00844E53">
        <w:t xml:space="preserve">. </w:t>
      </w:r>
      <w:r w:rsidR="00245E2F">
        <w:rPr>
          <w:lang w:val="cs-CZ"/>
        </w:rPr>
        <w:t xml:space="preserve">Zámky z obou dveřních výplní budou ponechány a instalovány do nových dveří (generální klíč). </w:t>
      </w:r>
      <w:r w:rsidR="00844E53">
        <w:t xml:space="preserve">Otvor po dveřní výplni ve stávající </w:t>
      </w:r>
      <w:r>
        <w:t>místnosti B.305</w:t>
      </w:r>
      <w:r w:rsidR="00245E2F">
        <w:rPr>
          <w:lang w:val="cs-CZ"/>
        </w:rPr>
        <w:t xml:space="preserve"> </w:t>
      </w:r>
      <w:r>
        <w:t>bude rozšířen pro následné osazení dveří o světlé průchozí šířce 900mm. Bude vybourán stávající obklad</w:t>
      </w:r>
      <w:r w:rsidR="00815EE3">
        <w:rPr>
          <w:lang w:val="cs-CZ"/>
        </w:rPr>
        <w:t xml:space="preserve"> v.1500mm</w:t>
      </w:r>
      <w:r>
        <w:t xml:space="preserve"> za umývadlem. Bude demontováno umývadlo</w:t>
      </w:r>
      <w:r w:rsidR="00D82A1E">
        <w:rPr>
          <w:lang w:val="cs-CZ"/>
        </w:rPr>
        <w:t>.</w:t>
      </w:r>
      <w:r>
        <w:t xml:space="preserve"> Bude odstraněna nášlapná vrstva PVC</w:t>
      </w:r>
      <w:r w:rsidR="00B458B8">
        <w:rPr>
          <w:lang w:val="cs-CZ"/>
        </w:rPr>
        <w:t xml:space="preserve"> (včetně lepidla a soklové lišty)</w:t>
      </w:r>
      <w:r>
        <w:t xml:space="preserve"> z obou stávajících místností (B.304, B.305) a části chodby, kde vznikne sklad.</w:t>
      </w:r>
      <w:r w:rsidR="00162C83">
        <w:t xml:space="preserve"> </w:t>
      </w:r>
      <w:r w:rsidR="00245E2F">
        <w:rPr>
          <w:lang w:val="cs-CZ"/>
        </w:rPr>
        <w:t>Bude odstraněn pruh PVC před stávajícím parapetem v</w:t>
      </w:r>
      <w:r w:rsidR="002D3B5B">
        <w:rPr>
          <w:lang w:val="cs-CZ"/>
        </w:rPr>
        <w:t> </w:t>
      </w:r>
      <w:r w:rsidR="00245E2F">
        <w:rPr>
          <w:lang w:val="cs-CZ"/>
        </w:rPr>
        <w:t>chodbě</w:t>
      </w:r>
      <w:r w:rsidR="002D3B5B">
        <w:rPr>
          <w:lang w:val="cs-CZ"/>
        </w:rPr>
        <w:t xml:space="preserve"> o šířce 250mm</w:t>
      </w:r>
      <w:r w:rsidR="00245E2F">
        <w:rPr>
          <w:lang w:val="cs-CZ"/>
        </w:rPr>
        <w:t xml:space="preserve">. Otopné těleso před stávajícím oknem </w:t>
      </w:r>
      <w:r w:rsidR="00245E2F">
        <w:rPr>
          <w:lang w:val="cs-CZ"/>
        </w:rPr>
        <w:lastRenderedPageBreak/>
        <w:t>v chodbě bude demontováno a uschováno pro montáž na nově vyzděný parapet. Budou demontována stávající svítidla a některé zásuvky a vypínače. Bude demontován</w:t>
      </w:r>
      <w:r w:rsidR="007E32C9">
        <w:rPr>
          <w:lang w:val="cs-CZ"/>
        </w:rPr>
        <w:t>a</w:t>
      </w:r>
      <w:r w:rsidR="00245E2F">
        <w:rPr>
          <w:lang w:val="cs-CZ"/>
        </w:rPr>
        <w:t xml:space="preserve"> stávající </w:t>
      </w:r>
      <w:r w:rsidR="007E32C9">
        <w:rPr>
          <w:lang w:val="cs-CZ"/>
        </w:rPr>
        <w:t>parapetní deska</w:t>
      </w:r>
      <w:r w:rsidR="00245E2F">
        <w:rPr>
          <w:lang w:val="cs-CZ"/>
        </w:rPr>
        <w:t xml:space="preserve"> v chodbě. Parapet</w:t>
      </w:r>
      <w:r w:rsidR="007E32C9">
        <w:rPr>
          <w:lang w:val="cs-CZ"/>
        </w:rPr>
        <w:t>ní deska</w:t>
      </w:r>
      <w:r w:rsidR="00245E2F">
        <w:rPr>
          <w:lang w:val="cs-CZ"/>
        </w:rPr>
        <w:t xml:space="preserve"> bude následně zkrácen</w:t>
      </w:r>
      <w:r w:rsidR="007E32C9">
        <w:rPr>
          <w:lang w:val="cs-CZ"/>
        </w:rPr>
        <w:t>a</w:t>
      </w:r>
      <w:r w:rsidR="00245E2F">
        <w:rPr>
          <w:lang w:val="cs-CZ"/>
        </w:rPr>
        <w:t xml:space="preserve"> (o přesah) na své zadní straně a umístěn</w:t>
      </w:r>
      <w:r w:rsidR="007E32C9">
        <w:rPr>
          <w:lang w:val="cs-CZ"/>
        </w:rPr>
        <w:t>a</w:t>
      </w:r>
      <w:r w:rsidR="00245E2F">
        <w:rPr>
          <w:lang w:val="cs-CZ"/>
        </w:rPr>
        <w:t xml:space="preserve"> zpět mezi stávající a požární okno. </w:t>
      </w:r>
      <w:r w:rsidR="00054DA6">
        <w:rPr>
          <w:lang w:val="cs-CZ"/>
        </w:rPr>
        <w:t>V budoucí učebně bude proškrábnuta drážka pod parapetem pro vedení nového slaboproudého kabelu.</w:t>
      </w:r>
      <w:r w:rsidR="00257087">
        <w:rPr>
          <w:lang w:val="cs-CZ"/>
        </w:rPr>
        <w:t xml:space="preserve"> Budou demontovány stávající revizní dvířka do stávající šachty.</w:t>
      </w:r>
    </w:p>
    <w:p w:rsidR="00D250B6" w:rsidRPr="0005348A" w:rsidRDefault="00D250B6" w:rsidP="00D250B6">
      <w:pPr>
        <w:rPr>
          <w:color w:val="FF0000"/>
          <w:u w:val="single"/>
        </w:rPr>
      </w:pPr>
    </w:p>
    <w:p w:rsidR="00D250B6" w:rsidRPr="0005348A" w:rsidRDefault="00D250B6" w:rsidP="00D250B6">
      <w:pPr>
        <w:rPr>
          <w:u w:val="single"/>
        </w:rPr>
      </w:pPr>
      <w:r w:rsidRPr="0005348A">
        <w:rPr>
          <w:u w:val="single"/>
        </w:rPr>
        <w:t>Zemní práce:</w:t>
      </w:r>
    </w:p>
    <w:p w:rsidR="00D250B6" w:rsidRPr="0005348A" w:rsidRDefault="00D250B6" w:rsidP="00D250B6">
      <w:pPr>
        <w:rPr>
          <w:color w:val="FF0000"/>
        </w:rPr>
      </w:pPr>
    </w:p>
    <w:p w:rsidR="00D250B6" w:rsidRDefault="0005348A" w:rsidP="00E52D6A">
      <w:pPr>
        <w:ind w:left="360"/>
      </w:pPr>
      <w:r w:rsidRPr="0005348A">
        <w:t>Projekt řeší změnu užívání dvou místností v interiéru 3.NP. Zemní práce nejsou předmětem projektu.</w:t>
      </w:r>
    </w:p>
    <w:p w:rsidR="00D16E0D" w:rsidRPr="00E52D6A" w:rsidRDefault="00D16E0D" w:rsidP="00E52D6A">
      <w:pPr>
        <w:ind w:left="360"/>
      </w:pPr>
    </w:p>
    <w:p w:rsidR="00DE41C8" w:rsidRPr="0005348A" w:rsidRDefault="00D250B6" w:rsidP="0005348A">
      <w:pPr>
        <w:rPr>
          <w:u w:val="single"/>
        </w:rPr>
      </w:pPr>
      <w:r w:rsidRPr="0005348A">
        <w:rPr>
          <w:u w:val="single"/>
        </w:rPr>
        <w:t>Spodní stavba</w:t>
      </w:r>
    </w:p>
    <w:p w:rsidR="0005348A" w:rsidRPr="0005348A" w:rsidRDefault="0005348A" w:rsidP="0005348A">
      <w:pPr>
        <w:rPr>
          <w:color w:val="FF0000"/>
        </w:rPr>
      </w:pPr>
    </w:p>
    <w:p w:rsidR="0005348A" w:rsidRPr="0005348A" w:rsidRDefault="0005348A" w:rsidP="0005348A">
      <w:pPr>
        <w:ind w:left="360"/>
      </w:pPr>
      <w:r w:rsidRPr="0005348A">
        <w:t xml:space="preserve">Projekt řeší změnu užívání dvou místností v interiéru 3.NP. </w:t>
      </w:r>
      <w:r>
        <w:t>Spodní stavba není</w:t>
      </w:r>
      <w:r w:rsidRPr="0005348A">
        <w:t xml:space="preserve"> předmětem projektu.</w:t>
      </w:r>
    </w:p>
    <w:p w:rsidR="00D250B6" w:rsidRPr="0005348A" w:rsidRDefault="00D250B6" w:rsidP="00F84DE3">
      <w:pPr>
        <w:ind w:left="360"/>
        <w:rPr>
          <w:color w:val="FF0000"/>
        </w:rPr>
      </w:pPr>
    </w:p>
    <w:p w:rsidR="00D250B6" w:rsidRPr="0005348A" w:rsidRDefault="00D250B6" w:rsidP="00D250B6">
      <w:pPr>
        <w:rPr>
          <w:u w:val="single"/>
        </w:rPr>
      </w:pPr>
      <w:r w:rsidRPr="0005348A">
        <w:rPr>
          <w:u w:val="single"/>
        </w:rPr>
        <w:t>Svislé nosné konstrukce:</w:t>
      </w:r>
    </w:p>
    <w:p w:rsidR="00D250B6" w:rsidRPr="0005348A" w:rsidRDefault="00D250B6" w:rsidP="00D250B6">
      <w:pPr>
        <w:rPr>
          <w:color w:val="FF0000"/>
          <w:u w:val="single"/>
        </w:rPr>
      </w:pPr>
    </w:p>
    <w:p w:rsidR="00D250B6" w:rsidRDefault="0005348A" w:rsidP="00B27C7A">
      <w:pPr>
        <w:ind w:left="360"/>
        <w:rPr>
          <w:color w:val="FF0000"/>
        </w:rPr>
      </w:pPr>
      <w:r w:rsidRPr="00B27C7A">
        <w:t>Svislé nosné konstrukce nebudou záměrem ovlivněny.</w:t>
      </w:r>
      <w:r>
        <w:rPr>
          <w:color w:val="FF0000"/>
        </w:rPr>
        <w:t xml:space="preserve"> </w:t>
      </w:r>
    </w:p>
    <w:p w:rsidR="0005348A" w:rsidRPr="0005348A" w:rsidRDefault="0005348A" w:rsidP="00D250B6">
      <w:pPr>
        <w:rPr>
          <w:color w:val="FF0000"/>
          <w:u w:val="single"/>
        </w:rPr>
      </w:pPr>
    </w:p>
    <w:p w:rsidR="00D250B6" w:rsidRPr="00B27C7A" w:rsidRDefault="00D250B6" w:rsidP="00D250B6">
      <w:pPr>
        <w:rPr>
          <w:u w:val="single"/>
        </w:rPr>
      </w:pPr>
      <w:r w:rsidRPr="00B27C7A">
        <w:rPr>
          <w:u w:val="single"/>
        </w:rPr>
        <w:t>Vodorovné nosné konstrukce:</w:t>
      </w:r>
    </w:p>
    <w:p w:rsidR="00D250B6" w:rsidRPr="0005348A" w:rsidRDefault="00D250B6" w:rsidP="00D250B6">
      <w:pPr>
        <w:rPr>
          <w:strike/>
          <w:color w:val="FF0000"/>
        </w:rPr>
      </w:pPr>
    </w:p>
    <w:p w:rsidR="00B27C7A" w:rsidRDefault="00B27C7A" w:rsidP="00B27C7A">
      <w:pPr>
        <w:ind w:left="360"/>
        <w:rPr>
          <w:color w:val="FF0000"/>
        </w:rPr>
      </w:pPr>
      <w:r>
        <w:t>Vodorovné</w:t>
      </w:r>
      <w:r w:rsidRPr="00B27C7A">
        <w:t xml:space="preserve"> nosné konstrukce nebudou záměrem ovlivněny.</w:t>
      </w:r>
      <w:r>
        <w:rPr>
          <w:color w:val="FF0000"/>
        </w:rPr>
        <w:t xml:space="preserve"> </w:t>
      </w:r>
    </w:p>
    <w:p w:rsidR="00700AE2" w:rsidRPr="0005348A" w:rsidRDefault="00700AE2" w:rsidP="00D250B6">
      <w:pPr>
        <w:rPr>
          <w:color w:val="FF0000"/>
        </w:rPr>
      </w:pPr>
    </w:p>
    <w:p w:rsidR="00D250B6" w:rsidRPr="00B27C7A" w:rsidRDefault="00D250B6" w:rsidP="00D250B6">
      <w:pPr>
        <w:rPr>
          <w:u w:val="single"/>
        </w:rPr>
      </w:pPr>
      <w:r w:rsidRPr="00B27C7A">
        <w:rPr>
          <w:u w:val="single"/>
        </w:rPr>
        <w:t>Střešní konstrukce:</w:t>
      </w:r>
    </w:p>
    <w:p w:rsidR="00D250B6" w:rsidRPr="0005348A" w:rsidRDefault="00D250B6" w:rsidP="00D250B6">
      <w:pPr>
        <w:rPr>
          <w:color w:val="FF0000"/>
          <w:u w:val="single"/>
        </w:rPr>
      </w:pPr>
    </w:p>
    <w:p w:rsidR="00D250B6" w:rsidRDefault="0065055D" w:rsidP="00F84DE3">
      <w:pPr>
        <w:ind w:left="360"/>
      </w:pPr>
      <w:r w:rsidRPr="00B27C7A">
        <w:t xml:space="preserve">Do střešní konstrukce nebude </w:t>
      </w:r>
      <w:r w:rsidR="00F84DE3" w:rsidRPr="00B27C7A">
        <w:t xml:space="preserve">žádným způsobem </w:t>
      </w:r>
      <w:r w:rsidRPr="00B27C7A">
        <w:t>zasahováno.</w:t>
      </w:r>
    </w:p>
    <w:p w:rsidR="00DA0383" w:rsidRDefault="00DA0383" w:rsidP="00F84DE3">
      <w:pPr>
        <w:ind w:left="360"/>
      </w:pPr>
    </w:p>
    <w:p w:rsidR="00DA0383" w:rsidRPr="0069796A" w:rsidRDefault="00DA0383" w:rsidP="00DA0383">
      <w:pPr>
        <w:rPr>
          <w:u w:val="single"/>
        </w:rPr>
      </w:pPr>
      <w:r>
        <w:rPr>
          <w:u w:val="single"/>
        </w:rPr>
        <w:t>Příčky</w:t>
      </w:r>
      <w:r w:rsidRPr="0069796A">
        <w:rPr>
          <w:u w:val="single"/>
        </w:rPr>
        <w:t>:</w:t>
      </w:r>
    </w:p>
    <w:p w:rsidR="00A5660E" w:rsidRDefault="00A5660E" w:rsidP="00037FAA">
      <w:pPr>
        <w:pStyle w:val="Normln1"/>
        <w:tabs>
          <w:tab w:val="clear" w:pos="540"/>
          <w:tab w:val="left" w:pos="709"/>
        </w:tabs>
        <w:rPr>
          <w:rFonts w:ascii="Times New Roman" w:hAnsi="Times New Roman" w:cs="Times New Roman"/>
          <w:sz w:val="24"/>
          <w:szCs w:val="24"/>
          <w:lang w:eastAsia="ar-SA"/>
        </w:rPr>
      </w:pPr>
    </w:p>
    <w:p w:rsidR="00E52D6A" w:rsidRDefault="00E52D6A" w:rsidP="00E52D6A">
      <w:pPr>
        <w:ind w:left="360"/>
      </w:pPr>
      <w:r>
        <w:t xml:space="preserve">Otvor </w:t>
      </w:r>
      <w:r w:rsidR="002D3B5B">
        <w:t xml:space="preserve">po dveřích </w:t>
      </w:r>
      <w:r>
        <w:t xml:space="preserve">ve stávající stěně </w:t>
      </w:r>
      <w:r w:rsidR="002D3B5B">
        <w:t xml:space="preserve">učebny </w:t>
      </w:r>
      <w:r>
        <w:t>bude z</w:t>
      </w:r>
      <w:r w:rsidR="002D3B5B">
        <w:t>azděn pórobetonovými tvárnicemi tl.100mm.</w:t>
      </w:r>
    </w:p>
    <w:p w:rsidR="00E52D6A" w:rsidRPr="00DA0383" w:rsidRDefault="00E52D6A" w:rsidP="00840BDF"/>
    <w:p w:rsidR="0065055D" w:rsidRPr="00DA0383" w:rsidRDefault="00182D49" w:rsidP="00F84DE3">
      <w:pPr>
        <w:ind w:left="360"/>
      </w:pPr>
      <w:r>
        <w:t>P</w:t>
      </w:r>
      <w:r w:rsidR="006A172D">
        <w:t xml:space="preserve">ro vytvoření </w:t>
      </w:r>
      <w:proofErr w:type="gramStart"/>
      <w:r w:rsidR="006A172D">
        <w:t>skladu  je</w:t>
      </w:r>
      <w:proofErr w:type="gramEnd"/>
      <w:r w:rsidR="006A172D">
        <w:t xml:space="preserve"> navržena</w:t>
      </w:r>
      <w:r>
        <w:t xml:space="preserve"> sádrokartonová</w:t>
      </w:r>
      <w:r w:rsidR="00F84DE3" w:rsidRPr="00DA0383">
        <w:t xml:space="preserve"> </w:t>
      </w:r>
      <w:r>
        <w:t>příčka</w:t>
      </w:r>
      <w:r w:rsidR="00D250B6" w:rsidRPr="00DA0383">
        <w:t xml:space="preserve"> </w:t>
      </w:r>
      <w:r w:rsidR="00C979CF">
        <w:t>s</w:t>
      </w:r>
      <w:r w:rsidR="00287B4A">
        <w:t xml:space="preserve"> požadovanou </w:t>
      </w:r>
      <w:r w:rsidR="00C979CF">
        <w:t xml:space="preserve">požární odolností </w:t>
      </w:r>
      <w:r w:rsidR="00392C3C">
        <w:t>EI 30</w:t>
      </w:r>
      <w:r w:rsidR="00D77668">
        <w:t>DP1</w:t>
      </w:r>
      <w:r w:rsidR="00392C3C">
        <w:t xml:space="preserve"> </w:t>
      </w:r>
      <w:r w:rsidR="00DA0383" w:rsidRPr="00DA0383">
        <w:t xml:space="preserve"> </w:t>
      </w:r>
      <w:r w:rsidR="00D250B6" w:rsidRPr="00DA0383">
        <w:t xml:space="preserve">(oboustranně dvojitě opláštěná příčka deskou </w:t>
      </w:r>
      <w:proofErr w:type="spellStart"/>
      <w:r w:rsidR="00D250B6" w:rsidRPr="00DA0383">
        <w:t>tl</w:t>
      </w:r>
      <w:proofErr w:type="spellEnd"/>
      <w:r w:rsidR="00D250B6" w:rsidRPr="00DA0383">
        <w:t>. 12,5mm s vkládanou izolací z minerálních vláken</w:t>
      </w:r>
      <w:r w:rsidR="00392C3C">
        <w:t>).</w:t>
      </w:r>
      <w:r w:rsidR="00D77668" w:rsidRPr="00D77668">
        <w:rPr>
          <w:i/>
          <w:iCs/>
          <w:sz w:val="22"/>
          <w:szCs w:val="22"/>
        </w:rPr>
        <w:t xml:space="preserve"> </w:t>
      </w:r>
      <w:r w:rsidR="00D77668" w:rsidRPr="004D1FFB">
        <w:rPr>
          <w:i/>
          <w:iCs/>
          <w:sz w:val="22"/>
          <w:szCs w:val="22"/>
        </w:rPr>
        <w:t>Použitá skladba sek příčky bude doložená platným certifikátem na požadovanou požární odolnost ke kolaudaci</w:t>
      </w:r>
      <w:r w:rsidR="00D77668">
        <w:rPr>
          <w:i/>
          <w:iCs/>
          <w:sz w:val="22"/>
          <w:szCs w:val="22"/>
        </w:rPr>
        <w:t>.</w:t>
      </w:r>
    </w:p>
    <w:p w:rsidR="00D250B6" w:rsidRPr="00DA0383" w:rsidRDefault="00D250B6" w:rsidP="0065055D">
      <w:pPr>
        <w:pStyle w:val="Normln1"/>
        <w:tabs>
          <w:tab w:val="clear" w:pos="540"/>
          <w:tab w:val="left" w:pos="709"/>
        </w:tabs>
        <w:rPr>
          <w:rFonts w:ascii="Times New Roman" w:hAnsi="Times New Roman" w:cs="Times New Roman"/>
        </w:rPr>
      </w:pPr>
    </w:p>
    <w:p w:rsidR="00D250B6" w:rsidRDefault="00D250B6" w:rsidP="0065055D">
      <w:pPr>
        <w:ind w:left="360"/>
      </w:pPr>
      <w:r w:rsidRPr="00DA0383">
        <w:t xml:space="preserve">Při provádění se musí postupovat striktně podle podkladů výrobce sádrokartonových konstrukcí, musí dojít k zatmelení spár všech vrstev desek a k řádnému </w:t>
      </w:r>
      <w:proofErr w:type="spellStart"/>
      <w:r w:rsidRPr="00DA0383">
        <w:t>prošroubování</w:t>
      </w:r>
      <w:proofErr w:type="spellEnd"/>
      <w:r w:rsidRPr="00DA0383">
        <w:t xml:space="preserve"> spodní vrstvy. Nosný rám příček bude proveden s ohledem na výšku konstrukce a její zatížení s roztečemi svislých profilů dle statických podkladů výrobce systému. Montáž veškerých sádrokartonových konstrukcí musí provádět pouze specializovaná firma s platným oprávněním. Skladby a detaily příček je nezbytné provádět striktně podle technických listů výrobce.</w:t>
      </w:r>
    </w:p>
    <w:p w:rsidR="001F61DD" w:rsidRDefault="001F61DD" w:rsidP="0065055D">
      <w:pPr>
        <w:ind w:left="360"/>
      </w:pPr>
    </w:p>
    <w:p w:rsidR="00A21BDC" w:rsidRPr="00A21BDC" w:rsidRDefault="001F61DD" w:rsidP="00A21BDC">
      <w:pPr>
        <w:ind w:left="360"/>
      </w:pPr>
      <w:r>
        <w:t xml:space="preserve">Za umývadlem </w:t>
      </w:r>
      <w:r w:rsidR="001774E7">
        <w:t xml:space="preserve">v učebně bude provedena SDK </w:t>
      </w:r>
      <w:proofErr w:type="spellStart"/>
      <w:r w:rsidR="001774E7">
        <w:t>předstěna</w:t>
      </w:r>
      <w:proofErr w:type="spellEnd"/>
      <w:r w:rsidR="001774E7">
        <w:t xml:space="preserve"> pro napojení rozvodu do stávající šachty.</w:t>
      </w:r>
    </w:p>
    <w:p w:rsidR="0065055D" w:rsidRDefault="0065055D" w:rsidP="00D250B6">
      <w:pPr>
        <w:rPr>
          <w:color w:val="FF0000"/>
          <w:u w:val="single"/>
        </w:rPr>
      </w:pPr>
    </w:p>
    <w:p w:rsidR="00C844EA" w:rsidRDefault="00C844EA" w:rsidP="00D250B6">
      <w:pPr>
        <w:rPr>
          <w:color w:val="FF0000"/>
          <w:u w:val="single"/>
        </w:rPr>
      </w:pPr>
    </w:p>
    <w:p w:rsidR="00C844EA" w:rsidRDefault="00C844EA" w:rsidP="00D250B6">
      <w:pPr>
        <w:rPr>
          <w:color w:val="FF0000"/>
          <w:u w:val="single"/>
        </w:rPr>
      </w:pPr>
    </w:p>
    <w:p w:rsidR="00C844EA" w:rsidRPr="0005348A" w:rsidRDefault="00C844EA" w:rsidP="00D250B6">
      <w:pPr>
        <w:rPr>
          <w:color w:val="FF0000"/>
          <w:u w:val="single"/>
        </w:rPr>
      </w:pPr>
      <w:bookmarkStart w:id="0" w:name="_GoBack"/>
      <w:bookmarkEnd w:id="0"/>
    </w:p>
    <w:p w:rsidR="00D250B6" w:rsidRPr="0069796A" w:rsidRDefault="00D250B6" w:rsidP="00D250B6">
      <w:pPr>
        <w:rPr>
          <w:u w:val="single"/>
        </w:rPr>
      </w:pPr>
      <w:r w:rsidRPr="0069796A">
        <w:rPr>
          <w:u w:val="single"/>
        </w:rPr>
        <w:lastRenderedPageBreak/>
        <w:t>Podlahy:</w:t>
      </w:r>
    </w:p>
    <w:p w:rsidR="0069796A" w:rsidRPr="0069796A" w:rsidRDefault="0069796A" w:rsidP="00D250B6">
      <w:pPr>
        <w:rPr>
          <w:u w:val="single"/>
        </w:rPr>
      </w:pPr>
    </w:p>
    <w:p w:rsidR="005B177E" w:rsidRDefault="0069796A" w:rsidP="00D250B6">
      <w:r w:rsidRPr="0069796A">
        <w:tab/>
        <w:t xml:space="preserve">Jsou navrženy pouze nové nášlapné vrstvy podlah – ve třídě je navrženo </w:t>
      </w:r>
      <w:r w:rsidR="00752B4B">
        <w:t xml:space="preserve">heterogenní </w:t>
      </w:r>
      <w:r w:rsidRPr="0069796A">
        <w:t>světlé matné PVC</w:t>
      </w:r>
      <w:r w:rsidR="00752B4B">
        <w:t xml:space="preserve"> celoplošně lepené</w:t>
      </w:r>
      <w:r w:rsidRPr="0069796A">
        <w:t>, obdobné jako v okolních učebnách.</w:t>
      </w:r>
      <w:r w:rsidR="00CF469A">
        <w:t xml:space="preserve"> Ve skladu zůstane stávající PVC.</w:t>
      </w:r>
      <w:r w:rsidR="00257087">
        <w:t xml:space="preserve"> Budou provedeny nové soklové PVC lišty (učebna, sklad uvnitř i vně). Před prováděním nové podlahy v učebně bude provedena nivelační stěrka pro vyrovnání podlahy po bourané příčce.</w:t>
      </w:r>
    </w:p>
    <w:p w:rsidR="00A96BD5" w:rsidRDefault="00A96BD5" w:rsidP="00D250B6"/>
    <w:p w:rsidR="00A96BD5" w:rsidRPr="00AC6EDD" w:rsidRDefault="00A96BD5" w:rsidP="00D250B6">
      <w:r w:rsidRPr="00A96BD5">
        <w:t xml:space="preserve">Podlahová krytina </w:t>
      </w:r>
      <w:r w:rsidR="002D3B5B">
        <w:t xml:space="preserve">učebny (PVC) </w:t>
      </w:r>
      <w:r w:rsidRPr="00A96BD5">
        <w:t>musí být schopna snés</w:t>
      </w:r>
      <w:r w:rsidR="00752B4B">
        <w:t>t vysokou zátěž, být odolná proti poškrábání a</w:t>
      </w:r>
      <w:r w:rsidRPr="00A96BD5">
        <w:t xml:space="preserve"> otlaku</w:t>
      </w:r>
      <w:r w:rsidR="00752B4B">
        <w:t>. O</w:t>
      </w:r>
      <w:r w:rsidR="00752B4B" w:rsidRPr="00752B4B">
        <w:t>dolnost vůči o</w:t>
      </w:r>
      <w:r w:rsidR="00A21BDC">
        <w:t>t</w:t>
      </w:r>
      <w:r w:rsidR="00752B4B" w:rsidRPr="00752B4B">
        <w:t>ěru T, min. třída zátěže 34,</w:t>
      </w:r>
      <w:r w:rsidR="00752B4B">
        <w:t xml:space="preserve"> odolnost vůči nožičkám </w:t>
      </w:r>
      <w:proofErr w:type="gramStart"/>
      <w:r w:rsidR="00752B4B">
        <w:t xml:space="preserve">nábytku </w:t>
      </w:r>
      <w:r w:rsidR="00752B4B" w:rsidRPr="00752B4B">
        <w:t xml:space="preserve"> </w:t>
      </w:r>
      <w:r w:rsidR="00752B4B">
        <w:t>(</w:t>
      </w:r>
      <w:r w:rsidR="00752B4B" w:rsidRPr="00752B4B">
        <w:t>odolnost</w:t>
      </w:r>
      <w:proofErr w:type="gramEnd"/>
      <w:r w:rsidR="00752B4B" w:rsidRPr="00752B4B">
        <w:t xml:space="preserve"> vůči bodovému zatížení ≤ 0,1 mm</w:t>
      </w:r>
      <w:r w:rsidR="00752B4B">
        <w:t>)</w:t>
      </w:r>
      <w:r w:rsidR="00752B4B" w:rsidRPr="00752B4B">
        <w:t>, protiskluznost dle EN 13893 ≥ 0,3</w:t>
      </w:r>
      <w:r w:rsidR="00752B4B">
        <w:t>.</w:t>
      </w:r>
    </w:p>
    <w:p w:rsidR="00D250B6" w:rsidRPr="0005348A" w:rsidRDefault="00D250B6" w:rsidP="00C9082F">
      <w:pPr>
        <w:pStyle w:val="Normln1"/>
        <w:tabs>
          <w:tab w:val="clear" w:pos="540"/>
          <w:tab w:val="left" w:pos="709"/>
        </w:tabs>
        <w:rPr>
          <w:rFonts w:ascii="Times New Roman" w:hAnsi="Times New Roman" w:cs="Times New Roman"/>
          <w:color w:val="FF0000"/>
        </w:rPr>
      </w:pPr>
    </w:p>
    <w:p w:rsidR="00D250B6" w:rsidRPr="00AC6EDD" w:rsidRDefault="00D250B6" w:rsidP="00F1137E">
      <w:r w:rsidRPr="00AC6EDD">
        <w:t>Dodavatel podlahy je povinen před zahájením ověřit všechny požadavky na výšky jednotlivých nášlapných vrstev (včetně jejich podkladů a lepidel) a vycházet ze zaměření na staveništi.</w:t>
      </w:r>
    </w:p>
    <w:p w:rsidR="00D250B6" w:rsidRPr="00AC6EDD" w:rsidRDefault="00D250B6" w:rsidP="00F1137E"/>
    <w:p w:rsidR="00D16E0D" w:rsidRDefault="00D250B6" w:rsidP="00D250B6">
      <w:r w:rsidRPr="00AC6EDD">
        <w:t xml:space="preserve">Všechny podlahové krytiny musí splňovat požadavky vyplývající z provozu v daném prostoru a musí vyhovět požadavkům bezpečnosti při užívání. </w:t>
      </w:r>
    </w:p>
    <w:p w:rsidR="00582D94" w:rsidRPr="00257087" w:rsidRDefault="00582D94" w:rsidP="00D250B6"/>
    <w:p w:rsidR="00D250B6" w:rsidRPr="00AC6EDD" w:rsidRDefault="00D250B6" w:rsidP="00D250B6">
      <w:pPr>
        <w:rPr>
          <w:u w:val="single"/>
        </w:rPr>
      </w:pPr>
      <w:r w:rsidRPr="00AC6EDD">
        <w:rPr>
          <w:u w:val="single"/>
        </w:rPr>
        <w:t>Otvory:</w:t>
      </w:r>
    </w:p>
    <w:p w:rsidR="00297E72" w:rsidRDefault="00297E72" w:rsidP="00297E72"/>
    <w:p w:rsidR="00AC6EDD" w:rsidRDefault="00AC6EDD" w:rsidP="00297E72">
      <w:r>
        <w:t>Budou osazeny nové dveře do skladu a do nové kmenové učebny.</w:t>
      </w:r>
      <w:r w:rsidR="001774E7">
        <w:t xml:space="preserve"> Dveře jsou podrobně popsány v tabulce </w:t>
      </w:r>
      <w:proofErr w:type="gramStart"/>
      <w:r w:rsidR="001774E7">
        <w:t>dveří D.1.1.2</w:t>
      </w:r>
      <w:proofErr w:type="gramEnd"/>
      <w:r w:rsidR="001774E7">
        <w:t>.</w:t>
      </w:r>
    </w:p>
    <w:p w:rsidR="00257087" w:rsidRDefault="00257087" w:rsidP="00297E72"/>
    <w:p w:rsidR="008B0237" w:rsidRDefault="00D16E0D" w:rsidP="00DF328F">
      <w:r w:rsidRPr="00D16E0D">
        <w:t>Ze strany investora je požadavek na zachování okna v obvodové stěně navrženého skladu. Vzhledem k řešení rohové dispozice fasády (okno z navrženého skladu X okno ČCHÚC) a zároveň vzhledem k dřevěnému laťov</w:t>
      </w:r>
      <w:r>
        <w:t>ání, které je na fasádě navrhujeme</w:t>
      </w:r>
      <w:r w:rsidRPr="00D16E0D">
        <w:t xml:space="preserve"> osazení nového okna</w:t>
      </w:r>
      <w:r w:rsidR="00D82A1E">
        <w:t xml:space="preserve"> </w:t>
      </w:r>
      <w:r w:rsidRPr="00D16E0D">
        <w:t>s požární odolností EI30DP1 ze strany interiéru skladu do stávajícího ostění okna, přičemž původní okno bude zachováno. Okno s požární odolností bude plnit funkci požárně dělící konstrukce a musí být provedené těsně na styk se stávajícími požárně dělícími konstrukcemi.</w:t>
      </w:r>
      <w:r w:rsidR="00D82A1E">
        <w:t xml:space="preserve"> Vnitřní požární okno bude řešeno uzamykatelnou klikou</w:t>
      </w:r>
      <w:r w:rsidR="00D82A1E" w:rsidRPr="00D82A1E">
        <w:t xml:space="preserve"> pou</w:t>
      </w:r>
      <w:r w:rsidR="00D82A1E">
        <w:t>ze pro technické potřeby – mytí!!</w:t>
      </w:r>
      <w:r w:rsidR="00257087">
        <w:t xml:space="preserve"> </w:t>
      </w:r>
    </w:p>
    <w:p w:rsidR="008B0237" w:rsidRDefault="008B0237" w:rsidP="00DF328F"/>
    <w:p w:rsidR="00257087" w:rsidRDefault="00257087" w:rsidP="00DF328F">
      <w:r>
        <w:t>Vnitřní požární okno musí umožnit otevření stávajícího okna – spodní rám nového požárního okna je umístěn níž než rám stávající, horní rám nového požárního okna je umístěn výš.</w:t>
      </w:r>
      <w:r w:rsidR="008B0237">
        <w:t xml:space="preserve"> Z tohoto důvodu je před stávající parapet umístěn nový parapet vyzděný z pórobetonových tvárnic tl.250mm.</w:t>
      </w:r>
    </w:p>
    <w:p w:rsidR="00D16E0D" w:rsidRPr="00D16E0D" w:rsidRDefault="00D16E0D" w:rsidP="00DF328F"/>
    <w:p w:rsidR="00D250B6" w:rsidRPr="00AC6EDD" w:rsidRDefault="00D250B6" w:rsidP="00D250B6">
      <w:pPr>
        <w:rPr>
          <w:u w:val="single"/>
        </w:rPr>
      </w:pPr>
      <w:bookmarkStart w:id="1" w:name="_Toc451421346"/>
      <w:r w:rsidRPr="00AC6EDD">
        <w:rPr>
          <w:u w:val="single"/>
        </w:rPr>
        <w:t>Povrchy stěn</w:t>
      </w:r>
      <w:bookmarkEnd w:id="1"/>
      <w:r w:rsidR="00A21BDC">
        <w:rPr>
          <w:u w:val="single"/>
        </w:rPr>
        <w:t>/akustické povrchy</w:t>
      </w:r>
    </w:p>
    <w:p w:rsidR="00D250B6" w:rsidRPr="0005348A" w:rsidRDefault="00D250B6" w:rsidP="00D250B6">
      <w:pPr>
        <w:rPr>
          <w:color w:val="FF0000"/>
        </w:rPr>
      </w:pPr>
    </w:p>
    <w:p w:rsidR="00D250B6" w:rsidRDefault="00D250B6" w:rsidP="00297E72">
      <w:r w:rsidRPr="00AC6EDD">
        <w:t>Vnitřní úpravy povrchů budou splňovat estetické a hygienické požadavky, požadavky na otěruvzdornost a bezprašnost - podle funkce dané místností.</w:t>
      </w:r>
    </w:p>
    <w:p w:rsidR="00AC6EDD" w:rsidRDefault="00AC6EDD" w:rsidP="00297E72"/>
    <w:p w:rsidR="00AC6EDD" w:rsidRDefault="00AC6EDD" w:rsidP="00297E72">
      <w:r>
        <w:t>Ve třídě bude provedena výmalba</w:t>
      </w:r>
      <w:r w:rsidR="00DF5385">
        <w:t xml:space="preserve"> stěn i stropu</w:t>
      </w:r>
      <w:r>
        <w:t xml:space="preserve">. Za umývadlem </w:t>
      </w:r>
      <w:r w:rsidR="00E2496B">
        <w:t xml:space="preserve">bude proveden keramický obklad </w:t>
      </w:r>
      <w:r>
        <w:t xml:space="preserve">do výšky 1500mm. </w:t>
      </w:r>
      <w:r w:rsidR="00DF5385">
        <w:t>(formát obkladu 150x150mm)</w:t>
      </w:r>
    </w:p>
    <w:p w:rsidR="00D212A9" w:rsidRDefault="00D212A9" w:rsidP="00297E72"/>
    <w:p w:rsidR="00D212A9" w:rsidRPr="00D212A9" w:rsidRDefault="00D212A9" w:rsidP="00D212A9">
      <w:pPr>
        <w:pStyle w:val="Normln1"/>
        <w:tabs>
          <w:tab w:val="clear" w:pos="540"/>
          <w:tab w:val="left" w:pos="709"/>
        </w:tabs>
        <w:rPr>
          <w:rFonts w:ascii="Times New Roman" w:hAnsi="Times New Roman" w:cs="Times New Roman"/>
        </w:rPr>
      </w:pPr>
      <w:r w:rsidRPr="00D212A9">
        <w:rPr>
          <w:rFonts w:ascii="Times New Roman" w:hAnsi="Times New Roman" w:cs="Times New Roman"/>
          <w:sz w:val="24"/>
          <w:szCs w:val="24"/>
          <w:lang w:eastAsia="ar-SA"/>
        </w:rPr>
        <w:t xml:space="preserve">Připravenost podkladu pro keramický obklad bude dle technických podkladů výrobce a dodavatele povrchové úpravy. Obklad bude </w:t>
      </w:r>
      <w:r w:rsidR="00DF5385">
        <w:rPr>
          <w:rFonts w:ascii="Times New Roman" w:hAnsi="Times New Roman" w:cs="Times New Roman"/>
          <w:sz w:val="24"/>
          <w:szCs w:val="24"/>
          <w:lang w:eastAsia="ar-SA"/>
        </w:rPr>
        <w:t xml:space="preserve">před realizací </w:t>
      </w:r>
      <w:r w:rsidRPr="00D212A9">
        <w:rPr>
          <w:rFonts w:ascii="Times New Roman" w:hAnsi="Times New Roman" w:cs="Times New Roman"/>
          <w:sz w:val="24"/>
          <w:szCs w:val="24"/>
          <w:lang w:eastAsia="ar-SA"/>
        </w:rPr>
        <w:t>vzorkován a schválen investorem.</w:t>
      </w:r>
      <w:r w:rsidRPr="00D212A9">
        <w:rPr>
          <w:rFonts w:ascii="Times New Roman" w:hAnsi="Times New Roman" w:cs="Times New Roman"/>
        </w:rPr>
        <w:t xml:space="preserve"> </w:t>
      </w:r>
    </w:p>
    <w:p w:rsidR="00AC6EDD" w:rsidRDefault="00AC6EDD" w:rsidP="00297E72"/>
    <w:p w:rsidR="00AC6EDD" w:rsidRDefault="00AC6EDD" w:rsidP="00297E72">
      <w:r>
        <w:t>Změna v interiéru se nedotýká hygienických zázemí.</w:t>
      </w:r>
    </w:p>
    <w:p w:rsidR="00CC1295" w:rsidRDefault="00CC1295" w:rsidP="00297E72"/>
    <w:p w:rsidR="00E2496B" w:rsidRDefault="00CC1295" w:rsidP="00297E72">
      <w:r>
        <w:t xml:space="preserve">Pro zajištění vyhovující doby dozvuku v učebně bude na stěny </w:t>
      </w:r>
      <w:r w:rsidR="00D82A1E">
        <w:t>v</w:t>
      </w:r>
      <w:r w:rsidR="00257087">
        <w:t> </w:t>
      </w:r>
      <w:r w:rsidR="00D82A1E">
        <w:t>pruhu</w:t>
      </w:r>
      <w:r w:rsidR="00257087">
        <w:t xml:space="preserve"> </w:t>
      </w:r>
      <w:r w:rsidR="00D82A1E">
        <w:t xml:space="preserve">pod stropem </w:t>
      </w:r>
      <w:r>
        <w:t xml:space="preserve">učebny instalován akustický obklad </w:t>
      </w:r>
      <w:r w:rsidR="00D82A1E">
        <w:t xml:space="preserve">a </w:t>
      </w:r>
      <w:r w:rsidR="00257087">
        <w:t xml:space="preserve">na strop </w:t>
      </w:r>
      <w:r w:rsidR="00D82A1E">
        <w:t>lokální</w:t>
      </w:r>
      <w:r w:rsidR="00A21BDC">
        <w:t xml:space="preserve"> pohledové</w:t>
      </w:r>
      <w:r w:rsidR="00D82A1E">
        <w:t xml:space="preserve"> </w:t>
      </w:r>
      <w:r w:rsidR="00257087">
        <w:t xml:space="preserve">akustické </w:t>
      </w:r>
      <w:r w:rsidR="00D82A1E">
        <w:t>stropní panely</w:t>
      </w:r>
      <w:r w:rsidR="006E2FBA">
        <w:t xml:space="preserve"> </w:t>
      </w:r>
      <w:r w:rsidR="006E2FBA" w:rsidRPr="006E2FBA">
        <w:t>ze skelné vlny tl.40mm</w:t>
      </w:r>
      <w:r w:rsidR="00D82A1E">
        <w:t>.</w:t>
      </w:r>
      <w:r w:rsidR="00257087">
        <w:t xml:space="preserve"> </w:t>
      </w:r>
    </w:p>
    <w:p w:rsidR="00E2496B" w:rsidRDefault="00E2496B" w:rsidP="00297E72"/>
    <w:p w:rsidR="00CC1295" w:rsidRDefault="00257087" w:rsidP="00297E72">
      <w:r>
        <w:t xml:space="preserve">Na stěně protilehlé ke školní tabuli bude instalován akustický obklad </w:t>
      </w:r>
      <w:r w:rsidR="00E2496B">
        <w:t>sádrokartonovými perforovanými deskami na ocelovém roštu s odsazením 100mm v pásu výšky 2100mm od stropní konstrukce.</w:t>
      </w:r>
      <w:r w:rsidR="00A21BDC">
        <w:t xml:space="preserve"> Desky</w:t>
      </w:r>
      <w:r w:rsidR="00E2496B">
        <w:t xml:space="preserve"> </w:t>
      </w:r>
      <w:proofErr w:type="spellStart"/>
      <w:r w:rsidR="00A21BDC">
        <w:t>tl</w:t>
      </w:r>
      <w:proofErr w:type="spellEnd"/>
      <w:r w:rsidR="00A21BDC">
        <w:t xml:space="preserve">. 12,5mm </w:t>
      </w:r>
      <w:r w:rsidR="00A21BDC" w:rsidRPr="00A21BDC">
        <w:t>s čtvercovými otvory 12x12 mm</w:t>
      </w:r>
      <w:r w:rsidR="00A21BDC">
        <w:t xml:space="preserve"> s podílem děrované plochy 16 %,</w:t>
      </w:r>
      <w:r w:rsidR="00A21BDC" w:rsidRPr="00A21BDC">
        <w:t xml:space="preserve"> dutina je vyplněna minerální vlnou </w:t>
      </w:r>
      <w:proofErr w:type="spellStart"/>
      <w:r w:rsidR="00A21BDC" w:rsidRPr="00A21BDC">
        <w:t>tl</w:t>
      </w:r>
      <w:proofErr w:type="spellEnd"/>
      <w:r w:rsidR="00A21BDC" w:rsidRPr="00A21BDC">
        <w:t>. 75 mm.</w:t>
      </w:r>
      <w:r w:rsidR="00A21BDC">
        <w:t xml:space="preserve"> </w:t>
      </w:r>
      <w:r w:rsidR="00E2496B">
        <w:t>Mezi podlahou a akustickým SDK bude použit standartní SDK (jednostranně</w:t>
      </w:r>
      <w:r w:rsidR="00E067FA">
        <w:t xml:space="preserve"> dvojitě</w:t>
      </w:r>
      <w:r w:rsidR="00E2496B">
        <w:t xml:space="preserve"> opláštěná instalační </w:t>
      </w:r>
      <w:proofErr w:type="spellStart"/>
      <w:r w:rsidR="00E2496B">
        <w:t>předstěna</w:t>
      </w:r>
      <w:proofErr w:type="spellEnd"/>
      <w:r w:rsidR="00E2496B">
        <w:t xml:space="preserve"> 2x12,5mm)</w:t>
      </w:r>
      <w:r w:rsidR="00E067FA">
        <w:t>.</w:t>
      </w:r>
    </w:p>
    <w:p w:rsidR="00E2496B" w:rsidRDefault="00E2496B" w:rsidP="00297E72"/>
    <w:p w:rsidR="00E2496B" w:rsidRDefault="00E2496B" w:rsidP="00297E72">
      <w:r>
        <w:t>Na stěnu protilehlou ke stěně s okny bude instalován akustický obklad sádrokartonovými perforovanými deskami na ocelovém roštu s odsazením 100mm v pásu výšky 900mm od stropní konstrukce.</w:t>
      </w:r>
      <w:r w:rsidR="006E2FBA" w:rsidRPr="006E2FBA">
        <w:t xml:space="preserve"> </w:t>
      </w:r>
      <w:r w:rsidR="006E2FBA">
        <w:t xml:space="preserve">Desky </w:t>
      </w:r>
      <w:proofErr w:type="spellStart"/>
      <w:r w:rsidR="006E2FBA">
        <w:t>tl</w:t>
      </w:r>
      <w:proofErr w:type="spellEnd"/>
      <w:r w:rsidR="006E2FBA">
        <w:t xml:space="preserve">. 12,5mm </w:t>
      </w:r>
      <w:r w:rsidR="006E2FBA" w:rsidRPr="00A21BDC">
        <w:t>s čtvercovými otvory 12x12 mm</w:t>
      </w:r>
      <w:r w:rsidR="006E2FBA">
        <w:t xml:space="preserve"> s podílem děrované plochy 16 %,</w:t>
      </w:r>
      <w:r w:rsidR="006E2FBA" w:rsidRPr="00A21BDC">
        <w:t xml:space="preserve"> dutina je vyplněna minerální vlnou </w:t>
      </w:r>
      <w:proofErr w:type="spellStart"/>
      <w:r w:rsidR="006E2FBA" w:rsidRPr="00A21BDC">
        <w:t>tl</w:t>
      </w:r>
      <w:proofErr w:type="spellEnd"/>
      <w:r w:rsidR="006E2FBA" w:rsidRPr="00A21BDC">
        <w:t>. 75 mm.</w:t>
      </w:r>
      <w:r w:rsidR="006E2FBA" w:rsidRPr="006E2FBA">
        <w:t xml:space="preserve"> </w:t>
      </w:r>
      <w:r w:rsidR="006E2FBA">
        <w:t>P</w:t>
      </w:r>
      <w:r w:rsidR="006E2FBA" w:rsidRPr="006E2FBA">
        <w:t xml:space="preserve">ři zkrácení na 900mm </w:t>
      </w:r>
      <w:r w:rsidR="006E2FBA">
        <w:t xml:space="preserve">je </w:t>
      </w:r>
      <w:r w:rsidR="006E2FBA" w:rsidRPr="006E2FBA">
        <w:t>zkrácená strana umístěna u stropu</w:t>
      </w:r>
      <w:r w:rsidR="006E2FBA">
        <w:t>. (neúplné děrování u stropu)</w:t>
      </w:r>
    </w:p>
    <w:p w:rsidR="006E2FBA" w:rsidRDefault="006E2FBA" w:rsidP="00297E72"/>
    <w:p w:rsidR="006E2FBA" w:rsidRPr="006E2FBA" w:rsidRDefault="006E2FBA" w:rsidP="006E2FBA">
      <w:pPr>
        <w:tabs>
          <w:tab w:val="left" w:pos="960"/>
        </w:tabs>
        <w:suppressAutoHyphens w:val="0"/>
        <w:autoSpaceDE w:val="0"/>
        <w:autoSpaceDN w:val="0"/>
        <w:adjustRightInd w:val="0"/>
        <w:rPr>
          <w:rFonts w:ascii="RomanS" w:hAnsi="RomanS" w:cs="RomanS"/>
          <w:color w:val="FFFF00"/>
          <w:sz w:val="22"/>
          <w:szCs w:val="22"/>
          <w:lang w:eastAsia="cs-CZ"/>
        </w:rPr>
      </w:pPr>
      <w:r>
        <w:t xml:space="preserve">Akustické děrované desky budou po montáži penetrovány a následně válečkem s krátkým vlasem přemalovány. </w:t>
      </w:r>
    </w:p>
    <w:p w:rsidR="00E067FA" w:rsidRDefault="00E067FA" w:rsidP="00297E72"/>
    <w:p w:rsidR="00E067FA" w:rsidRPr="00E067FA" w:rsidRDefault="00E067FA" w:rsidP="00297E72">
      <w:pPr>
        <w:rPr>
          <w:i/>
        </w:rPr>
      </w:pPr>
      <w:r>
        <w:t>Akustické řešení je podrobně popsáno v </w:t>
      </w:r>
      <w:r w:rsidRPr="00E067FA">
        <w:rPr>
          <w:i/>
        </w:rPr>
        <w:t>Návrhu opatření pro snížení doby dozvuku zpracovaném Ing. Štěpánem Dvořákem.</w:t>
      </w:r>
    </w:p>
    <w:p w:rsidR="00D250B6" w:rsidRPr="00E067FA" w:rsidRDefault="00D250B6" w:rsidP="00D250B6">
      <w:pPr>
        <w:pStyle w:val="Normln1"/>
        <w:tabs>
          <w:tab w:val="clear" w:pos="540"/>
          <w:tab w:val="left" w:pos="709"/>
        </w:tabs>
        <w:rPr>
          <w:rFonts w:ascii="Times New Roman" w:hAnsi="Times New Roman" w:cs="Times New Roman"/>
          <w:i/>
        </w:rPr>
      </w:pPr>
    </w:p>
    <w:p w:rsidR="00D250B6" w:rsidRPr="00D212A9" w:rsidRDefault="00D250B6" w:rsidP="00D250B6">
      <w:pPr>
        <w:rPr>
          <w:u w:val="single"/>
        </w:rPr>
      </w:pPr>
      <w:r w:rsidRPr="00D212A9">
        <w:rPr>
          <w:u w:val="single"/>
        </w:rPr>
        <w:t>Podhledy</w:t>
      </w:r>
    </w:p>
    <w:p w:rsidR="00D250B6" w:rsidRPr="00D212A9" w:rsidRDefault="00D250B6" w:rsidP="00D250B6">
      <w:pPr>
        <w:rPr>
          <w:u w:val="single"/>
        </w:rPr>
      </w:pPr>
    </w:p>
    <w:p w:rsidR="00E96773" w:rsidRDefault="00D212A9" w:rsidP="00DF328F">
      <w:r w:rsidRPr="00D212A9">
        <w:t>Podhledy nebudou realizovány.</w:t>
      </w:r>
      <w:r w:rsidR="00E067FA">
        <w:t xml:space="preserve"> </w:t>
      </w:r>
      <w:r w:rsidR="00E96773">
        <w:t xml:space="preserve">Na strop </w:t>
      </w:r>
      <w:r w:rsidR="001774E7">
        <w:t xml:space="preserve">učebny </w:t>
      </w:r>
      <w:r w:rsidR="00E96773">
        <w:t xml:space="preserve">budou instalovány </w:t>
      </w:r>
      <w:r w:rsidR="006E2FBA">
        <w:t xml:space="preserve">pohledové </w:t>
      </w:r>
      <w:r w:rsidR="00E96773">
        <w:t xml:space="preserve">lokální akustické </w:t>
      </w:r>
      <w:proofErr w:type="spellStart"/>
      <w:r w:rsidR="00E96773">
        <w:t>pohltivé</w:t>
      </w:r>
      <w:proofErr w:type="spellEnd"/>
      <w:r w:rsidR="00E96773">
        <w:t xml:space="preserve"> panely ze skelné vlny o tloušťce 40mm rozměru </w:t>
      </w:r>
      <w:r w:rsidR="00E96773">
        <w:rPr>
          <w:rFonts w:ascii="Calibri" w:hAnsi="Calibri" w:cs="Calibri"/>
          <w:sz w:val="22"/>
          <w:szCs w:val="22"/>
          <w:lang w:eastAsia="cs-CZ"/>
        </w:rPr>
        <w:t>v průmětu</w:t>
      </w:r>
      <w:r w:rsidR="00E96773">
        <w:t xml:space="preserve"> 600x1200mm. Panely jsou bodově lepeny na strop. Montáž bude provedena dle technického listu výrobce. Barva panelu bílá – případně před realizací stanovena zástupcem školy.</w:t>
      </w:r>
    </w:p>
    <w:p w:rsidR="00D4098A" w:rsidRPr="0005348A" w:rsidRDefault="00D4098A" w:rsidP="00DF328F">
      <w:pPr>
        <w:rPr>
          <w:color w:val="FF0000"/>
        </w:rPr>
      </w:pPr>
    </w:p>
    <w:p w:rsidR="00D4098A" w:rsidRPr="00D212A9" w:rsidRDefault="00D4098A" w:rsidP="00D4098A">
      <w:pPr>
        <w:rPr>
          <w:u w:val="single"/>
        </w:rPr>
      </w:pPr>
      <w:r w:rsidRPr="00D212A9">
        <w:rPr>
          <w:u w:val="single"/>
        </w:rPr>
        <w:t>ZTI</w:t>
      </w:r>
    </w:p>
    <w:p w:rsidR="00D4098A" w:rsidRDefault="00D4098A" w:rsidP="00D4098A">
      <w:pPr>
        <w:rPr>
          <w:color w:val="FF0000"/>
        </w:rPr>
      </w:pPr>
    </w:p>
    <w:p w:rsidR="00D212A9" w:rsidRDefault="00D212A9" w:rsidP="00D4098A">
      <w:r w:rsidRPr="00D212A9">
        <w:t xml:space="preserve">Bude přesunuto </w:t>
      </w:r>
      <w:r w:rsidR="001774E7">
        <w:t xml:space="preserve">(respektive demontováno a umístěno nové) </w:t>
      </w:r>
      <w:r w:rsidRPr="00D212A9">
        <w:t>stávající umývadlo</w:t>
      </w:r>
      <w:r>
        <w:t xml:space="preserve"> a napojeno na stávající rozvody ve stávající šachtě. </w:t>
      </w:r>
      <w:proofErr w:type="spellStart"/>
      <w:r w:rsidR="00C65B64">
        <w:t>Napojovací</w:t>
      </w:r>
      <w:proofErr w:type="spellEnd"/>
      <w:r w:rsidR="00C65B64">
        <w:t xml:space="preserve"> bod na vodovod a kanalizaci je vyznačen v půdoryse.</w:t>
      </w:r>
      <w:r w:rsidR="00E067FA">
        <w:t xml:space="preserve"> </w:t>
      </w:r>
      <w:r w:rsidR="00E067FA">
        <w:rPr>
          <w:sz w:val="22"/>
          <w:szCs w:val="22"/>
        </w:rPr>
        <w:t>Všechny prostupy rozvodů a instalací procházející požárně dělícími konstrukcemi ohraničující navržené požární úseky N 03.01 a N 03.02 budou těsněné – požadovaná požární odolnost na těsnění je EI30.</w:t>
      </w:r>
    </w:p>
    <w:p w:rsidR="00D212A9" w:rsidRDefault="00D212A9" w:rsidP="00D4098A"/>
    <w:p w:rsidR="00D212A9" w:rsidRPr="00D212A9" w:rsidRDefault="00D212A9" w:rsidP="00D4098A">
      <w:r>
        <w:t>Nemění se způsob přípravy TUV, potřeba TUV ani množství odpadních vod.</w:t>
      </w:r>
    </w:p>
    <w:p w:rsidR="00D250B6" w:rsidRPr="0005348A" w:rsidRDefault="00D250B6" w:rsidP="00D250B6">
      <w:pPr>
        <w:pStyle w:val="Odstavecseseznamem"/>
        <w:ind w:left="0"/>
        <w:rPr>
          <w:color w:val="FF0000"/>
        </w:rPr>
      </w:pPr>
    </w:p>
    <w:p w:rsidR="00D212A9" w:rsidRDefault="00B16EAC" w:rsidP="00DF328F">
      <w:pPr>
        <w:rPr>
          <w:u w:val="single"/>
        </w:rPr>
      </w:pPr>
      <w:r w:rsidRPr="00D212A9">
        <w:rPr>
          <w:u w:val="single"/>
        </w:rPr>
        <w:t>Vytápění:</w:t>
      </w:r>
    </w:p>
    <w:p w:rsidR="00D212A9" w:rsidRDefault="00D212A9" w:rsidP="00DF328F">
      <w:pPr>
        <w:rPr>
          <w:u w:val="single"/>
        </w:rPr>
      </w:pPr>
    </w:p>
    <w:p w:rsidR="00D212A9" w:rsidRPr="00D212A9" w:rsidRDefault="00D212A9" w:rsidP="00DF328F">
      <w:r w:rsidRPr="00D212A9">
        <w:t xml:space="preserve">Způsob vytápění není záměrem </w:t>
      </w:r>
      <w:r w:rsidR="00D82A1E">
        <w:t xml:space="preserve">dotčen. </w:t>
      </w:r>
      <w:r w:rsidR="00E067FA">
        <w:t>Stávající otopné těleso v chodbě pod oknem bude demontováno a následně vráceno zpět na parapet dozděný pro požární okno.</w:t>
      </w:r>
    </w:p>
    <w:p w:rsidR="00B16EAC" w:rsidRPr="0005348A" w:rsidRDefault="00B16EAC" w:rsidP="00F25305">
      <w:pPr>
        <w:rPr>
          <w:color w:val="FF0000"/>
        </w:rPr>
      </w:pPr>
    </w:p>
    <w:p w:rsidR="00B16EAC" w:rsidRDefault="00B16EAC" w:rsidP="00DF328F">
      <w:pPr>
        <w:rPr>
          <w:u w:val="single"/>
        </w:rPr>
      </w:pPr>
      <w:r w:rsidRPr="00F25305">
        <w:rPr>
          <w:u w:val="single"/>
        </w:rPr>
        <w:t>Chlazení:</w:t>
      </w:r>
    </w:p>
    <w:p w:rsidR="00F25305" w:rsidRDefault="00F25305" w:rsidP="00DF328F">
      <w:pPr>
        <w:rPr>
          <w:u w:val="single"/>
        </w:rPr>
      </w:pPr>
    </w:p>
    <w:p w:rsidR="00D82A1E" w:rsidRPr="00F25305" w:rsidRDefault="00F25305" w:rsidP="00DF328F">
      <w:r w:rsidRPr="00F25305">
        <w:t>Nebude</w:t>
      </w:r>
      <w:r>
        <w:t xml:space="preserve"> realizováno nové chlazení učebny.</w:t>
      </w:r>
    </w:p>
    <w:p w:rsidR="002366C7" w:rsidRPr="0005348A" w:rsidRDefault="002366C7" w:rsidP="00B16EAC">
      <w:pPr>
        <w:ind w:firstLine="708"/>
        <w:rPr>
          <w:color w:val="FF0000"/>
          <w:u w:val="single"/>
        </w:rPr>
      </w:pPr>
    </w:p>
    <w:p w:rsidR="00D250B6" w:rsidRPr="00F25305" w:rsidRDefault="00B16EAC" w:rsidP="00DF328F">
      <w:pPr>
        <w:rPr>
          <w:u w:val="single"/>
        </w:rPr>
      </w:pPr>
      <w:r w:rsidRPr="00F25305">
        <w:rPr>
          <w:u w:val="single"/>
        </w:rPr>
        <w:t>Vzduchotechnika:</w:t>
      </w:r>
    </w:p>
    <w:p w:rsidR="00B16EAC" w:rsidRPr="0005348A" w:rsidRDefault="00B16EAC" w:rsidP="00D250B6">
      <w:pPr>
        <w:pStyle w:val="Odstavecseseznamem"/>
        <w:rPr>
          <w:color w:val="FF0000"/>
          <w:u w:val="single"/>
        </w:rPr>
      </w:pPr>
    </w:p>
    <w:p w:rsidR="00F25305" w:rsidRDefault="00F25305" w:rsidP="00DF328F">
      <w:pPr>
        <w:spacing w:after="240"/>
        <w:jc w:val="both"/>
      </w:pPr>
      <w:r>
        <w:t xml:space="preserve">Větrání učebny </w:t>
      </w:r>
      <w:r w:rsidR="00B16EAC" w:rsidRPr="00F25305">
        <w:t xml:space="preserve">je řešeno </w:t>
      </w:r>
      <w:r w:rsidR="00DF328F" w:rsidRPr="00F25305">
        <w:t>přirozeně</w:t>
      </w:r>
      <w:r w:rsidR="00B16EAC" w:rsidRPr="00F25305">
        <w:t xml:space="preserve"> – okny.</w:t>
      </w:r>
    </w:p>
    <w:p w:rsidR="007C6218" w:rsidRPr="00182D49" w:rsidRDefault="007C6218" w:rsidP="00DF328F">
      <w:pPr>
        <w:spacing w:after="240"/>
        <w:jc w:val="both"/>
      </w:pPr>
      <w:r w:rsidRPr="00182D49">
        <w:t>Pro odvětrání skla</w:t>
      </w:r>
      <w:r w:rsidR="00F12720">
        <w:t>du budou osazeny větrací mřížky s požární odolností.</w:t>
      </w:r>
      <w:r w:rsidR="001774E7">
        <w:t xml:space="preserve"> Osazení mřížek </w:t>
      </w:r>
      <w:proofErr w:type="spellStart"/>
      <w:r w:rsidR="001774E7">
        <w:t>vyznačenov</w:t>
      </w:r>
      <w:proofErr w:type="spellEnd"/>
      <w:r w:rsidR="001774E7">
        <w:t xml:space="preserve"> půdoryse.</w:t>
      </w:r>
    </w:p>
    <w:p w:rsidR="006E2FBA" w:rsidRPr="00182D49" w:rsidRDefault="00B16EAC" w:rsidP="00F25305">
      <w:pPr>
        <w:spacing w:after="240"/>
        <w:jc w:val="both"/>
      </w:pPr>
      <w:r w:rsidRPr="00182D49">
        <w:lastRenderedPageBreak/>
        <w:t>Pro zajištění efektivního větrání je navrženo osazení senzorů sledování množství CO</w:t>
      </w:r>
      <w:r w:rsidRPr="00182D49">
        <w:rPr>
          <w:vertAlign w:val="subscript"/>
        </w:rPr>
        <w:t>2</w:t>
      </w:r>
      <w:r w:rsidR="00392C3C">
        <w:t xml:space="preserve"> ve </w:t>
      </w:r>
      <w:r w:rsidRPr="00182D49">
        <w:t>třídě. V případě zjištění nepřípustné koncentrace CO</w:t>
      </w:r>
      <w:r w:rsidRPr="00182D49">
        <w:rPr>
          <w:vertAlign w:val="subscript"/>
        </w:rPr>
        <w:t>2</w:t>
      </w:r>
      <w:r w:rsidRPr="00182D49">
        <w:t xml:space="preserve"> ve třídě, bude zahájeno intenzivní větrání přes okna.</w:t>
      </w:r>
    </w:p>
    <w:p w:rsidR="00D250B6" w:rsidRPr="00F25305" w:rsidRDefault="00D250B6" w:rsidP="00CB53E5">
      <w:pPr>
        <w:numPr>
          <w:ilvl w:val="0"/>
          <w:numId w:val="12"/>
        </w:numPr>
        <w:ind w:left="924" w:hanging="357"/>
        <w:jc w:val="both"/>
        <w:rPr>
          <w:b/>
        </w:rPr>
      </w:pPr>
      <w:r w:rsidRPr="00F25305">
        <w:rPr>
          <w:b/>
        </w:rPr>
        <w:t>Tepelně technické vlastnosti konstrukcí a výplní otvorů</w:t>
      </w:r>
    </w:p>
    <w:p w:rsidR="002366C7" w:rsidRPr="0005348A" w:rsidRDefault="002366C7" w:rsidP="002366C7">
      <w:pPr>
        <w:ind w:left="924"/>
        <w:jc w:val="both"/>
        <w:rPr>
          <w:b/>
          <w:color w:val="FF0000"/>
        </w:rPr>
      </w:pPr>
    </w:p>
    <w:p w:rsidR="00182D49" w:rsidRPr="00F25305" w:rsidRDefault="002366C7" w:rsidP="00DF328F">
      <w:pPr>
        <w:spacing w:after="240"/>
        <w:jc w:val="both"/>
      </w:pPr>
      <w:r w:rsidRPr="00F25305">
        <w:t>Stavební úpravy nezmění tepelně tec</w:t>
      </w:r>
      <w:r w:rsidR="00DF328F" w:rsidRPr="00F25305">
        <w:t>hnické vlastnosti stávajícího objektu</w:t>
      </w:r>
      <w:r w:rsidRPr="00F25305">
        <w:t>.</w:t>
      </w:r>
      <w:r w:rsidR="002C1B01">
        <w:t xml:space="preserve"> Není zasahováno do vnější obálky budovy.</w:t>
      </w:r>
    </w:p>
    <w:p w:rsidR="00D250B6" w:rsidRPr="00F25305" w:rsidRDefault="00D250B6" w:rsidP="00CB53E5">
      <w:pPr>
        <w:numPr>
          <w:ilvl w:val="0"/>
          <w:numId w:val="12"/>
        </w:numPr>
        <w:ind w:left="924" w:hanging="357"/>
        <w:jc w:val="both"/>
        <w:rPr>
          <w:b/>
        </w:rPr>
      </w:pPr>
      <w:r w:rsidRPr="00F25305">
        <w:rPr>
          <w:b/>
        </w:rPr>
        <w:t>Oslunění a osvětlení</w:t>
      </w:r>
    </w:p>
    <w:p w:rsidR="00D250B6" w:rsidRPr="0005348A" w:rsidRDefault="00D250B6" w:rsidP="00D250B6">
      <w:pPr>
        <w:ind w:left="567"/>
        <w:rPr>
          <w:color w:val="FF0000"/>
          <w:u w:val="single"/>
        </w:rPr>
      </w:pPr>
    </w:p>
    <w:p w:rsidR="00D250B6" w:rsidRPr="00F25305" w:rsidRDefault="00DF328F" w:rsidP="00DF328F">
      <w:pPr>
        <w:pStyle w:val="Default"/>
        <w:jc w:val="both"/>
        <w:rPr>
          <w:rFonts w:ascii="Times New Roman" w:hAnsi="Times New Roman"/>
          <w:color w:val="auto"/>
          <w:lang w:val="cs-CZ"/>
        </w:rPr>
      </w:pPr>
      <w:r w:rsidRPr="00F25305">
        <w:rPr>
          <w:rFonts w:ascii="Times New Roman" w:hAnsi="Times New Roman"/>
          <w:color w:val="auto"/>
          <w:lang w:val="cs-CZ"/>
        </w:rPr>
        <w:t xml:space="preserve">Studií </w:t>
      </w:r>
      <w:r w:rsidR="00154048" w:rsidRPr="00F25305">
        <w:rPr>
          <w:rFonts w:ascii="Times New Roman" w:hAnsi="Times New Roman"/>
          <w:color w:val="auto"/>
          <w:lang w:val="cs-CZ"/>
        </w:rPr>
        <w:t xml:space="preserve">denního </w:t>
      </w:r>
      <w:r w:rsidRPr="00F25305">
        <w:rPr>
          <w:rFonts w:ascii="Times New Roman" w:hAnsi="Times New Roman"/>
          <w:color w:val="auto"/>
          <w:lang w:val="cs-CZ"/>
        </w:rPr>
        <w:t>osvětlení</w:t>
      </w:r>
      <w:r w:rsidR="002366C7" w:rsidRPr="00F25305">
        <w:rPr>
          <w:rFonts w:ascii="Times New Roman" w:hAnsi="Times New Roman"/>
          <w:color w:val="auto"/>
          <w:lang w:val="cs-CZ"/>
        </w:rPr>
        <w:t xml:space="preserve"> bylo zjištěno, že požadavky normy </w:t>
      </w:r>
      <w:r w:rsidR="002366C7" w:rsidRPr="00F25305">
        <w:rPr>
          <w:rFonts w:ascii="Times New Roman" w:hAnsi="Times New Roman"/>
          <w:i/>
          <w:color w:val="auto"/>
          <w:lang w:val="cs-CZ"/>
        </w:rPr>
        <w:t>ČSN EN 17037 Denní osvětlení budov</w:t>
      </w:r>
      <w:r w:rsidR="002366C7" w:rsidRPr="00F25305">
        <w:rPr>
          <w:rFonts w:ascii="Times New Roman" w:hAnsi="Times New Roman"/>
          <w:color w:val="auto"/>
          <w:lang w:val="cs-CZ"/>
        </w:rPr>
        <w:t xml:space="preserve"> budou </w:t>
      </w:r>
      <w:r w:rsidR="00F25305" w:rsidRPr="00F25305">
        <w:rPr>
          <w:rFonts w:ascii="Times New Roman" w:hAnsi="Times New Roman"/>
          <w:color w:val="auto"/>
          <w:lang w:val="cs-CZ"/>
        </w:rPr>
        <w:t xml:space="preserve">v kmenové učebně </w:t>
      </w:r>
      <w:r w:rsidR="002366C7" w:rsidRPr="00F25305">
        <w:rPr>
          <w:rFonts w:ascii="Times New Roman" w:hAnsi="Times New Roman"/>
          <w:color w:val="auto"/>
          <w:lang w:val="cs-CZ"/>
        </w:rPr>
        <w:t>splněny a denní osvětlení je ve smyslu požadavků této normy vyhovující.</w:t>
      </w:r>
    </w:p>
    <w:p w:rsidR="002366C7" w:rsidRPr="0005348A" w:rsidRDefault="002366C7" w:rsidP="00D250B6">
      <w:pPr>
        <w:pStyle w:val="Odstavecseseznamem"/>
        <w:rPr>
          <w:color w:val="FF0000"/>
        </w:rPr>
      </w:pPr>
    </w:p>
    <w:p w:rsidR="00D250B6" w:rsidRPr="00F25305" w:rsidRDefault="00D250B6" w:rsidP="00CB53E5">
      <w:pPr>
        <w:numPr>
          <w:ilvl w:val="0"/>
          <w:numId w:val="12"/>
        </w:numPr>
        <w:ind w:left="924" w:hanging="357"/>
        <w:jc w:val="both"/>
        <w:rPr>
          <w:b/>
        </w:rPr>
      </w:pPr>
      <w:r w:rsidRPr="00F25305">
        <w:rPr>
          <w:b/>
        </w:rPr>
        <w:t>Hluk a vibrace</w:t>
      </w:r>
    </w:p>
    <w:p w:rsidR="002366C7" w:rsidRPr="0005348A" w:rsidRDefault="002366C7" w:rsidP="002366C7">
      <w:pPr>
        <w:ind w:left="924"/>
        <w:jc w:val="both"/>
        <w:rPr>
          <w:b/>
          <w:color w:val="FF0000"/>
        </w:rPr>
      </w:pPr>
    </w:p>
    <w:p w:rsidR="002366C7" w:rsidRPr="00F25305" w:rsidRDefault="00F25305" w:rsidP="002366C7">
      <w:pPr>
        <w:pStyle w:val="Default"/>
        <w:spacing w:after="240"/>
        <w:ind w:firstLine="644"/>
        <w:jc w:val="both"/>
        <w:rPr>
          <w:rFonts w:ascii="Times New Roman" w:hAnsi="Times New Roman"/>
          <w:color w:val="auto"/>
          <w:lang w:val="cs-CZ"/>
        </w:rPr>
      </w:pPr>
      <w:r w:rsidRPr="00F25305">
        <w:rPr>
          <w:rFonts w:ascii="Times New Roman" w:hAnsi="Times New Roman"/>
          <w:color w:val="auto"/>
          <w:lang w:val="cs-CZ"/>
        </w:rPr>
        <w:t>Dělící konstrukce ohraničující novou kmenovou učebnu zůstávají stávající</w:t>
      </w:r>
      <w:r w:rsidR="00182D49">
        <w:rPr>
          <w:rFonts w:ascii="Times New Roman" w:hAnsi="Times New Roman"/>
          <w:color w:val="auto"/>
          <w:lang w:val="cs-CZ"/>
        </w:rPr>
        <w:t>. Vzhledem k okolním stávajícím</w:t>
      </w:r>
      <w:r w:rsidR="00D82A1E">
        <w:rPr>
          <w:rFonts w:ascii="Times New Roman" w:hAnsi="Times New Roman"/>
          <w:color w:val="auto"/>
          <w:lang w:val="cs-CZ"/>
        </w:rPr>
        <w:t xml:space="preserve"> </w:t>
      </w:r>
      <w:r w:rsidR="00182D49">
        <w:rPr>
          <w:rFonts w:ascii="Times New Roman" w:hAnsi="Times New Roman"/>
          <w:color w:val="auto"/>
          <w:lang w:val="cs-CZ"/>
        </w:rPr>
        <w:t>učebnám s jejich stavebním provedením</w:t>
      </w:r>
      <w:r w:rsidR="00D82A1E">
        <w:rPr>
          <w:rFonts w:ascii="Times New Roman" w:hAnsi="Times New Roman"/>
          <w:color w:val="auto"/>
          <w:lang w:val="cs-CZ"/>
        </w:rPr>
        <w:t xml:space="preserve"> </w:t>
      </w:r>
      <w:r w:rsidR="00182D49">
        <w:rPr>
          <w:rFonts w:ascii="Times New Roman" w:hAnsi="Times New Roman"/>
          <w:color w:val="auto"/>
          <w:lang w:val="cs-CZ"/>
        </w:rPr>
        <w:t>je akustika vyhovující.</w:t>
      </w:r>
    </w:p>
    <w:p w:rsidR="002366C7" w:rsidRPr="00F25305" w:rsidRDefault="002366C7" w:rsidP="002366C7">
      <w:pPr>
        <w:pStyle w:val="Default"/>
        <w:spacing w:after="240"/>
        <w:ind w:firstLine="644"/>
        <w:jc w:val="both"/>
        <w:rPr>
          <w:rFonts w:ascii="Times New Roman" w:hAnsi="Times New Roman"/>
          <w:color w:val="auto"/>
          <w:lang w:val="cs-CZ"/>
        </w:rPr>
      </w:pPr>
      <w:r w:rsidRPr="00F25305">
        <w:rPr>
          <w:rFonts w:ascii="Times New Roman" w:hAnsi="Times New Roman"/>
          <w:color w:val="auto"/>
          <w:lang w:val="cs-CZ"/>
        </w:rPr>
        <w:t xml:space="preserve">Při provozu školního zařízení nebude vznikat nadměrný hluk. </w:t>
      </w:r>
      <w:r w:rsidR="00182D49">
        <w:rPr>
          <w:rFonts w:ascii="Times New Roman" w:hAnsi="Times New Roman"/>
          <w:color w:val="auto"/>
          <w:lang w:val="cs-CZ"/>
        </w:rPr>
        <w:t xml:space="preserve">Třída je orientována do vnitřního atria. </w:t>
      </w:r>
      <w:r w:rsidRPr="00F25305">
        <w:rPr>
          <w:rFonts w:ascii="Times New Roman" w:hAnsi="Times New Roman"/>
          <w:color w:val="auto"/>
          <w:lang w:val="cs-CZ"/>
        </w:rPr>
        <w:t>Okolní stavby nejsou z tohoto hlediska negativně ovlivněny.</w:t>
      </w:r>
    </w:p>
    <w:p w:rsidR="00D250B6" w:rsidRDefault="002366C7" w:rsidP="00182D49">
      <w:pPr>
        <w:pStyle w:val="Default"/>
        <w:spacing w:after="240"/>
        <w:ind w:firstLine="644"/>
        <w:jc w:val="both"/>
        <w:rPr>
          <w:rFonts w:ascii="Times New Roman" w:hAnsi="Times New Roman"/>
          <w:color w:val="auto"/>
          <w:lang w:val="cs-CZ"/>
        </w:rPr>
      </w:pPr>
      <w:r w:rsidRPr="00F25305">
        <w:rPr>
          <w:rFonts w:ascii="Times New Roman" w:hAnsi="Times New Roman"/>
          <w:color w:val="auto"/>
          <w:lang w:val="cs-CZ"/>
        </w:rPr>
        <w:t>Vzhledem k umístění stavby nevzniká ohrožení vibracemi.</w:t>
      </w:r>
    </w:p>
    <w:p w:rsidR="003241FE" w:rsidRDefault="003241FE" w:rsidP="00E96773">
      <w:pPr>
        <w:rPr>
          <w:i/>
        </w:rPr>
      </w:pPr>
      <w:r>
        <w:t>Pro zajištění vyhovující doby dozvuku v učebně bude na stěny v pruhu pod stropem učebn</w:t>
      </w:r>
      <w:r w:rsidR="00E96773">
        <w:t xml:space="preserve">y instalován akustický obklad a na strop </w:t>
      </w:r>
      <w:r>
        <w:t xml:space="preserve">lokální stropní panely. </w:t>
      </w:r>
      <w:r w:rsidR="00E96773">
        <w:t>Akustické řešení je podrobně popsáno v </w:t>
      </w:r>
      <w:r w:rsidR="00E96773" w:rsidRPr="00E067FA">
        <w:rPr>
          <w:i/>
        </w:rPr>
        <w:t>Návrhu opatření pro snížení doby dozvuku zpracovaném Ing. Štěpánem Dvořákem.</w:t>
      </w:r>
    </w:p>
    <w:p w:rsidR="00E96773" w:rsidRPr="00E96773" w:rsidRDefault="00E96773" w:rsidP="00E96773">
      <w:pPr>
        <w:rPr>
          <w:i/>
        </w:rPr>
      </w:pPr>
    </w:p>
    <w:p w:rsidR="002366C7" w:rsidRPr="00E96773" w:rsidRDefault="00CF469A" w:rsidP="00E96773">
      <w:pPr>
        <w:pStyle w:val="Default"/>
        <w:spacing w:after="240"/>
        <w:jc w:val="both"/>
        <w:rPr>
          <w:rFonts w:ascii="Times New Roman" w:hAnsi="Times New Roman"/>
          <w:i/>
          <w:color w:val="auto"/>
          <w:lang w:val="cs-CZ"/>
        </w:rPr>
      </w:pPr>
      <w:proofErr w:type="gramStart"/>
      <w:r w:rsidRPr="00287B4A">
        <w:rPr>
          <w:rFonts w:ascii="Times New Roman" w:hAnsi="Times New Roman"/>
          <w:i/>
          <w:color w:val="auto"/>
          <w:lang w:val="cs-CZ"/>
        </w:rPr>
        <w:t>Příloha D</w:t>
      </w:r>
      <w:r w:rsidR="00387225">
        <w:rPr>
          <w:rFonts w:ascii="Times New Roman" w:hAnsi="Times New Roman"/>
          <w:i/>
          <w:color w:val="auto"/>
          <w:lang w:val="cs-CZ"/>
        </w:rPr>
        <w:t>.3.</w:t>
      </w:r>
      <w:r w:rsidRPr="00287B4A">
        <w:rPr>
          <w:rFonts w:ascii="Times New Roman" w:hAnsi="Times New Roman"/>
          <w:i/>
          <w:color w:val="auto"/>
          <w:lang w:val="cs-CZ"/>
        </w:rPr>
        <w:t>Požárně</w:t>
      </w:r>
      <w:proofErr w:type="gramEnd"/>
      <w:r w:rsidRPr="00287B4A">
        <w:rPr>
          <w:rFonts w:ascii="Times New Roman" w:hAnsi="Times New Roman"/>
          <w:i/>
          <w:color w:val="auto"/>
          <w:lang w:val="cs-CZ"/>
        </w:rPr>
        <w:t xml:space="preserve"> bezpečnostní řešení je z hledisky požární bezpečno</w:t>
      </w:r>
      <w:r w:rsidR="00287B4A" w:rsidRPr="00287B4A">
        <w:rPr>
          <w:rFonts w:ascii="Times New Roman" w:hAnsi="Times New Roman"/>
          <w:i/>
          <w:color w:val="auto"/>
          <w:lang w:val="cs-CZ"/>
        </w:rPr>
        <w:t>sti nadřazena</w:t>
      </w:r>
      <w:r w:rsidR="00287B4A">
        <w:rPr>
          <w:rFonts w:ascii="Times New Roman" w:hAnsi="Times New Roman"/>
          <w:i/>
          <w:color w:val="auto"/>
          <w:lang w:val="cs-CZ"/>
        </w:rPr>
        <w:t xml:space="preserve"> technické zprávě D.1.1.1.</w:t>
      </w:r>
      <w:r w:rsidR="00287B4A" w:rsidRPr="00287B4A">
        <w:rPr>
          <w:rFonts w:ascii="Times New Roman" w:hAnsi="Times New Roman"/>
          <w:i/>
          <w:color w:val="auto"/>
          <w:lang w:val="cs-CZ"/>
        </w:rPr>
        <w:t>.</w:t>
      </w:r>
    </w:p>
    <w:p w:rsidR="00EC6616" w:rsidRPr="00E96773" w:rsidRDefault="00D250B6" w:rsidP="00E96773">
      <w:pPr>
        <w:jc w:val="right"/>
      </w:pPr>
      <w:r w:rsidRPr="00F25305">
        <w:t>Vypracovala: Ing. arch Barbora Veselá</w:t>
      </w:r>
    </w:p>
    <w:sectPr w:rsidR="00EC6616" w:rsidRPr="00E96773" w:rsidSect="00D23D56">
      <w:headerReference w:type="default" r:id="rId7"/>
      <w:footerReference w:type="default" r:id="rId8"/>
      <w:pgSz w:w="11906" w:h="16838"/>
      <w:pgMar w:top="1418" w:right="1151" w:bottom="1418" w:left="1151" w:header="708" w:footer="708" w:gutter="0"/>
      <w:cols w:space="708"/>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7141" w:rsidRDefault="00BE7141">
      <w:r>
        <w:separator/>
      </w:r>
    </w:p>
  </w:endnote>
  <w:endnote w:type="continuationSeparator" w:id="0">
    <w:p w:rsidR="00BE7141" w:rsidRDefault="00BE71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OpenSymbol">
    <w:altName w:val="Arial Unicode MS"/>
    <w:charset w:val="80"/>
    <w:family w:val="auto"/>
    <w:pitch w:val="default"/>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HGIHAJ+TimesNewRoman">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RomanS">
    <w:panose1 w:val="02000400000000000000"/>
    <w:charset w:val="EE"/>
    <w:family w:val="auto"/>
    <w:pitch w:val="variable"/>
    <w:sig w:usb0="20002A87" w:usb1="00000000" w:usb2="00000000"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7141" w:rsidRDefault="002C1B01">
    <w:pPr>
      <w:pStyle w:val="Zpat"/>
    </w:pPr>
    <w:r>
      <w:rPr>
        <w:noProof/>
        <w:lang w:eastAsia="cs-CZ"/>
      </w:rPr>
      <mc:AlternateContent>
        <mc:Choice Requires="wps">
          <w:drawing>
            <wp:anchor distT="0" distB="0" distL="0" distR="0" simplePos="0" relativeHeight="251657728" behindDoc="0" locked="0" layoutInCell="1" allowOverlap="1">
              <wp:simplePos x="0" y="0"/>
              <wp:positionH relativeFrom="margin">
                <wp:align>center</wp:align>
              </wp:positionH>
              <wp:positionV relativeFrom="paragraph">
                <wp:posOffset>635</wp:posOffset>
              </wp:positionV>
              <wp:extent cx="152400" cy="174625"/>
              <wp:effectExtent l="9525" t="635" r="0" b="5715"/>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1746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E7141" w:rsidRDefault="005739CF">
                          <w:pPr>
                            <w:pStyle w:val="Zpat"/>
                          </w:pPr>
                          <w:r>
                            <w:rPr>
                              <w:rStyle w:val="slostrnky"/>
                            </w:rPr>
                            <w:fldChar w:fldCharType="begin"/>
                          </w:r>
                          <w:r w:rsidR="00BE7141">
                            <w:rPr>
                              <w:rStyle w:val="slostrnky"/>
                            </w:rPr>
                            <w:instrText xml:space="preserve"> PAGE </w:instrText>
                          </w:r>
                          <w:r>
                            <w:rPr>
                              <w:rStyle w:val="slostrnky"/>
                            </w:rPr>
                            <w:fldChar w:fldCharType="separate"/>
                          </w:r>
                          <w:r w:rsidR="00C844EA">
                            <w:rPr>
                              <w:rStyle w:val="slostrnky"/>
                              <w:noProof/>
                            </w:rPr>
                            <w:t>5</w:t>
                          </w:r>
                          <w:r>
                            <w:rPr>
                              <w:rStyle w:val="slostrnky"/>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05pt;width:12pt;height:13.75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" stroked="f">
              <v:fill opacity="0"/>
              <v:textbox inset="0,0,0,0">
                <w:txbxContent>
                  <w:p w:rsidR="00BE7141" w:rsidRDefault="005739CF">
                    <w:pPr>
                      <w:pStyle w:val="Zpat"/>
                    </w:pPr>
                    <w:r>
                      <w:rPr>
                        <w:rStyle w:val="slostrnky"/>
                      </w:rPr>
                      <w:fldChar w:fldCharType="begin"/>
                    </w:r>
                    <w:r w:rsidR="00BE7141">
                      <w:rPr>
                        <w:rStyle w:val="slostrnky"/>
                      </w:rPr>
                      <w:instrText xml:space="preserve"> PAGE </w:instrText>
                    </w:r>
                    <w:r>
                      <w:rPr>
                        <w:rStyle w:val="slostrnky"/>
                      </w:rPr>
                      <w:fldChar w:fldCharType="separate"/>
                    </w:r>
                    <w:r w:rsidR="00C844EA">
                      <w:rPr>
                        <w:rStyle w:val="slostrnky"/>
                        <w:noProof/>
                      </w:rPr>
                      <w:t>5</w:t>
                    </w:r>
                    <w:r>
                      <w:rPr>
                        <w:rStyle w:val="slostrnky"/>
                      </w:rPr>
                      <w:fldChar w:fldCharType="end"/>
                    </w:r>
                  </w:p>
                </w:txbxContent>
              </v:textbox>
              <w10:wrap type="square" side="largest"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7141" w:rsidRDefault="00BE7141">
      <w:r>
        <w:separator/>
      </w:r>
    </w:p>
  </w:footnote>
  <w:footnote w:type="continuationSeparator" w:id="0">
    <w:p w:rsidR="00BE7141" w:rsidRDefault="00BE71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0383" w:rsidRDefault="00D212A9" w:rsidP="0005348A">
    <w:pPr>
      <w:pStyle w:val="Zhlav"/>
      <w:rPr>
        <w:rFonts w:ascii="Arial" w:hAnsi="Arial"/>
        <w:i/>
        <w:sz w:val="16"/>
        <w:u w:val="single"/>
      </w:rPr>
    </w:pPr>
    <w:r w:rsidRPr="00D212A9">
      <w:rPr>
        <w:rFonts w:ascii="Arial" w:hAnsi="Arial"/>
        <w:i/>
        <w:sz w:val="16"/>
        <w:u w:val="single"/>
      </w:rPr>
      <w:t>ZŠ Dědina – navýšení kapacity kmenovou třídou v křídle B1</w:t>
    </w:r>
    <w:r w:rsidR="0005348A">
      <w:rPr>
        <w:rFonts w:ascii="Arial" w:hAnsi="Arial" w:cs="Arial"/>
        <w:i/>
        <w:sz w:val="16"/>
        <w:szCs w:val="16"/>
        <w:u w:val="single"/>
      </w:rPr>
      <w:tab/>
      <w:t xml:space="preserve">             </w:t>
    </w:r>
    <w:r w:rsidR="0005348A">
      <w:rPr>
        <w:rFonts w:ascii="Arial" w:hAnsi="Arial" w:cs="Arial"/>
        <w:i/>
        <w:sz w:val="16"/>
        <w:szCs w:val="16"/>
        <w:u w:val="single"/>
      </w:rPr>
      <w:tab/>
    </w:r>
  </w:p>
  <w:p w:rsidR="00BE7141" w:rsidRPr="0005348A" w:rsidRDefault="0005348A" w:rsidP="0005348A">
    <w:pPr>
      <w:pStyle w:val="Zhlav"/>
      <w:rPr>
        <w:rFonts w:ascii="Arial" w:hAnsi="Arial" w:cs="Arial"/>
        <w:b/>
        <w:bCs/>
        <w:i/>
        <w:sz w:val="16"/>
        <w:szCs w:val="16"/>
      </w:rPr>
    </w:pPr>
    <w:r>
      <w:rPr>
        <w:rFonts w:ascii="Arial" w:hAnsi="Arial" w:cs="Arial"/>
        <w:sz w:val="16"/>
        <w:szCs w:val="16"/>
      </w:rPr>
      <w:t xml:space="preserve">Žukovského 6/580, Praha 6-Liboc, </w:t>
    </w:r>
    <w:proofErr w:type="spellStart"/>
    <w:r>
      <w:rPr>
        <w:rFonts w:ascii="Arial" w:hAnsi="Arial" w:cs="Arial"/>
        <w:sz w:val="16"/>
        <w:szCs w:val="16"/>
      </w:rPr>
      <w:t>parc</w:t>
    </w:r>
    <w:proofErr w:type="spellEnd"/>
    <w:r>
      <w:rPr>
        <w:rFonts w:ascii="Arial" w:hAnsi="Arial" w:cs="Arial"/>
        <w:sz w:val="16"/>
        <w:szCs w:val="16"/>
      </w:rPr>
      <w:t xml:space="preserve">. č. 1063/2 </w:t>
    </w:r>
    <w:proofErr w:type="spellStart"/>
    <w:proofErr w:type="gramStart"/>
    <w:r>
      <w:rPr>
        <w:rFonts w:ascii="Arial" w:hAnsi="Arial" w:cs="Arial"/>
        <w:sz w:val="16"/>
        <w:szCs w:val="16"/>
      </w:rPr>
      <w:t>k.ú</w:t>
    </w:r>
    <w:proofErr w:type="spellEnd"/>
    <w:r>
      <w:rPr>
        <w:rFonts w:ascii="Arial" w:hAnsi="Arial" w:cs="Arial"/>
        <w:sz w:val="16"/>
        <w:szCs w:val="16"/>
      </w:rPr>
      <w:t>.</w:t>
    </w:r>
    <w:proofErr w:type="gramEnd"/>
    <w:r>
      <w:rPr>
        <w:rFonts w:ascii="Arial" w:hAnsi="Arial" w:cs="Arial"/>
        <w:sz w:val="16"/>
        <w:szCs w:val="16"/>
      </w:rPr>
      <w:t xml:space="preserve"> </w:t>
    </w:r>
    <w:proofErr w:type="gramStart"/>
    <w:r>
      <w:rPr>
        <w:rFonts w:ascii="Arial" w:hAnsi="Arial" w:cs="Arial"/>
        <w:sz w:val="16"/>
        <w:szCs w:val="16"/>
      </w:rPr>
      <w:t>Liboc</w:t>
    </w:r>
    <w:r w:rsidR="00B40402">
      <w:rPr>
        <w:rFonts w:ascii="Arial" w:hAnsi="Arial"/>
        <w:i/>
        <w:sz w:val="16"/>
        <w:u w:val="single"/>
      </w:rPr>
      <w:tab/>
    </w:r>
    <w:r w:rsidR="00B40402">
      <w:rPr>
        <w:rFonts w:ascii="Arial" w:hAnsi="Arial"/>
        <w:i/>
        <w:sz w:val="16"/>
        <w:u w:val="single"/>
      </w:rPr>
      <w:tab/>
    </w:r>
    <w:r w:rsidR="002366C7">
      <w:rPr>
        <w:rFonts w:ascii="Arial" w:hAnsi="Arial"/>
        <w:i/>
        <w:sz w:val="16"/>
      </w:rPr>
      <w:t>D.1.1.1</w:t>
    </w:r>
    <w:proofErr w:type="gramEnd"/>
    <w:r w:rsidR="002366C7">
      <w:rPr>
        <w:rFonts w:ascii="Arial" w:hAnsi="Arial"/>
        <w:i/>
        <w:sz w:val="16"/>
      </w:rPr>
      <w:t>.</w:t>
    </w:r>
    <w:r w:rsidR="00B40402">
      <w:rPr>
        <w:rFonts w:ascii="Arial" w:hAnsi="Arial"/>
        <w:i/>
        <w:sz w:val="16"/>
      </w:rPr>
      <w:t xml:space="preserve"> Technická zpráva</w:t>
    </w:r>
    <w:r w:rsidR="00BE7141" w:rsidRPr="00103534">
      <w:rPr>
        <w:rFonts w:ascii="Arial" w:hAnsi="Arial" w:cs="Arial"/>
        <w:sz w:val="16"/>
        <w:szCs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 w15:restartNumberingAfterBreak="0">
    <w:nsid w:val="00000002"/>
    <w:multiLevelType w:val="multilevel"/>
    <w:tmpl w:val="00000002"/>
    <w:name w:val="WW8Num1"/>
    <w:lvl w:ilvl="0">
      <w:start w:val="1"/>
      <w:numFmt w:val="bullet"/>
      <w:lvlText w:val="-"/>
      <w:lvlJc w:val="left"/>
      <w:pPr>
        <w:tabs>
          <w:tab w:val="num" w:pos="0"/>
        </w:tabs>
        <w:ind w:left="1065" w:hanging="360"/>
      </w:pPr>
      <w:rPr>
        <w:rFonts w:ascii="Times New Roman" w:hAnsi="Times New Roman" w:cs="Times New Roman" w:hint="default"/>
        <w:i/>
        <w:color w:val="000000"/>
        <w:sz w:val="22"/>
        <w:szCs w:val="22"/>
      </w:rPr>
    </w:lvl>
    <w:lvl w:ilvl="1">
      <w:start w:val="1"/>
      <w:numFmt w:val="bullet"/>
      <w:lvlText w:val="o"/>
      <w:lvlJc w:val="left"/>
      <w:pPr>
        <w:tabs>
          <w:tab w:val="num" w:pos="0"/>
        </w:tabs>
        <w:ind w:left="1785" w:hanging="360"/>
      </w:pPr>
      <w:rPr>
        <w:rFonts w:ascii="Courier New" w:hAnsi="Courier New"/>
        <w:caps w:val="0"/>
        <w:smallCaps w:val="0"/>
        <w:sz w:val="24"/>
      </w:rPr>
    </w:lvl>
    <w:lvl w:ilvl="2">
      <w:start w:val="1"/>
      <w:numFmt w:val="bullet"/>
      <w:lvlText w:val=""/>
      <w:lvlJc w:val="left"/>
      <w:pPr>
        <w:tabs>
          <w:tab w:val="num" w:pos="0"/>
        </w:tabs>
        <w:ind w:left="2505" w:hanging="360"/>
      </w:pPr>
      <w:rPr>
        <w:rFonts w:ascii="Wingdings" w:hAnsi="Wingdings" w:cs="Wingdings"/>
      </w:rPr>
    </w:lvl>
    <w:lvl w:ilvl="3">
      <w:start w:val="1"/>
      <w:numFmt w:val="bullet"/>
      <w:lvlText w:val=""/>
      <w:lvlJc w:val="left"/>
      <w:pPr>
        <w:tabs>
          <w:tab w:val="num" w:pos="0"/>
        </w:tabs>
        <w:ind w:left="3225" w:hanging="360"/>
      </w:pPr>
      <w:rPr>
        <w:rFonts w:ascii="Symbol" w:hAnsi="Symbol"/>
      </w:rPr>
    </w:lvl>
    <w:lvl w:ilvl="4">
      <w:start w:val="1"/>
      <w:numFmt w:val="bullet"/>
      <w:lvlText w:val="o"/>
      <w:lvlJc w:val="left"/>
      <w:pPr>
        <w:tabs>
          <w:tab w:val="num" w:pos="0"/>
        </w:tabs>
        <w:ind w:left="3945" w:hanging="360"/>
      </w:pPr>
      <w:rPr>
        <w:rFonts w:ascii="Courier New" w:hAnsi="Courier New"/>
        <w:caps w:val="0"/>
        <w:smallCaps w:val="0"/>
        <w:sz w:val="24"/>
      </w:rPr>
    </w:lvl>
    <w:lvl w:ilvl="5">
      <w:start w:val="1"/>
      <w:numFmt w:val="bullet"/>
      <w:lvlText w:val=""/>
      <w:lvlJc w:val="left"/>
      <w:pPr>
        <w:tabs>
          <w:tab w:val="num" w:pos="0"/>
        </w:tabs>
        <w:ind w:left="4665" w:hanging="360"/>
      </w:pPr>
      <w:rPr>
        <w:rFonts w:ascii="Wingdings" w:hAnsi="Wingdings" w:cs="Wingdings"/>
      </w:rPr>
    </w:lvl>
    <w:lvl w:ilvl="6">
      <w:start w:val="1"/>
      <w:numFmt w:val="bullet"/>
      <w:lvlText w:val=""/>
      <w:lvlJc w:val="left"/>
      <w:pPr>
        <w:tabs>
          <w:tab w:val="num" w:pos="0"/>
        </w:tabs>
        <w:ind w:left="5385" w:hanging="360"/>
      </w:pPr>
      <w:rPr>
        <w:rFonts w:ascii="Symbol" w:hAnsi="Symbol"/>
      </w:rPr>
    </w:lvl>
    <w:lvl w:ilvl="7">
      <w:start w:val="1"/>
      <w:numFmt w:val="bullet"/>
      <w:lvlText w:val="o"/>
      <w:lvlJc w:val="left"/>
      <w:pPr>
        <w:tabs>
          <w:tab w:val="num" w:pos="0"/>
        </w:tabs>
        <w:ind w:left="6105" w:hanging="360"/>
      </w:pPr>
      <w:rPr>
        <w:rFonts w:ascii="Courier New" w:hAnsi="Courier New"/>
        <w:caps w:val="0"/>
        <w:smallCaps w:val="0"/>
        <w:sz w:val="24"/>
      </w:rPr>
    </w:lvl>
    <w:lvl w:ilvl="8">
      <w:start w:val="1"/>
      <w:numFmt w:val="bullet"/>
      <w:lvlText w:val=""/>
      <w:lvlJc w:val="left"/>
      <w:pPr>
        <w:tabs>
          <w:tab w:val="num" w:pos="0"/>
        </w:tabs>
        <w:ind w:left="6825" w:hanging="360"/>
      </w:pPr>
      <w:rPr>
        <w:rFonts w:ascii="Wingdings" w:hAnsi="Wingdings" w:cs="Wingdings"/>
      </w:rPr>
    </w:lvl>
  </w:abstractNum>
  <w:abstractNum w:abstractNumId="2" w15:restartNumberingAfterBreak="0">
    <w:nsid w:val="00000003"/>
    <w:multiLevelType w:val="singleLevel"/>
    <w:tmpl w:val="00000003"/>
    <w:name w:val="WW8Num3"/>
    <w:lvl w:ilvl="0">
      <w:numFmt w:val="bullet"/>
      <w:lvlText w:val="-"/>
      <w:lvlJc w:val="left"/>
      <w:pPr>
        <w:tabs>
          <w:tab w:val="num" w:pos="0"/>
        </w:tabs>
        <w:ind w:left="720" w:hanging="360"/>
      </w:pPr>
      <w:rPr>
        <w:rFonts w:ascii="Arial" w:hAnsi="Arial" w:cs="Symbol"/>
      </w:rPr>
    </w:lvl>
  </w:abstractNum>
  <w:abstractNum w:abstractNumId="3" w15:restartNumberingAfterBreak="0">
    <w:nsid w:val="00000004"/>
    <w:multiLevelType w:val="singleLevel"/>
    <w:tmpl w:val="00000004"/>
    <w:name w:val="WW8Num6"/>
    <w:lvl w:ilvl="0">
      <w:numFmt w:val="bullet"/>
      <w:lvlText w:val="-"/>
      <w:lvlJc w:val="left"/>
      <w:pPr>
        <w:tabs>
          <w:tab w:val="num" w:pos="0"/>
        </w:tabs>
        <w:ind w:left="1421" w:hanging="570"/>
      </w:pPr>
      <w:rPr>
        <w:rFonts w:ascii="Arial" w:hAnsi="Arial" w:cs="Arial" w:hint="default"/>
        <w:color w:val="FF0000"/>
        <w:sz w:val="22"/>
      </w:rPr>
    </w:lvl>
  </w:abstractNum>
  <w:abstractNum w:abstractNumId="4" w15:restartNumberingAfterBreak="0">
    <w:nsid w:val="0000000B"/>
    <w:multiLevelType w:val="multilevel"/>
    <w:tmpl w:val="0000000B"/>
    <w:name w:val="WW8Num11"/>
    <w:lvl w:ilvl="0">
      <w:start w:val="1"/>
      <w:numFmt w:val="bullet"/>
      <w:lvlText w:val="-"/>
      <w:lvlJc w:val="left"/>
      <w:pPr>
        <w:tabs>
          <w:tab w:val="num" w:pos="0"/>
        </w:tabs>
        <w:ind w:left="1065" w:hanging="360"/>
      </w:pPr>
      <w:rPr>
        <w:rFonts w:ascii="Times New Roman" w:hAnsi="Times New Roman" w:hint="default"/>
        <w:i/>
      </w:rPr>
    </w:lvl>
    <w:lvl w:ilvl="1">
      <w:start w:val="1"/>
      <w:numFmt w:val="bullet"/>
      <w:lvlText w:val="o"/>
      <w:lvlJc w:val="left"/>
      <w:pPr>
        <w:tabs>
          <w:tab w:val="num" w:pos="0"/>
        </w:tabs>
        <w:ind w:left="1785" w:hanging="360"/>
      </w:pPr>
      <w:rPr>
        <w:rFonts w:ascii="Courier New" w:hAnsi="Courier New"/>
      </w:rPr>
    </w:lvl>
    <w:lvl w:ilvl="2">
      <w:start w:val="1"/>
      <w:numFmt w:val="bullet"/>
      <w:lvlText w:val=""/>
      <w:lvlJc w:val="left"/>
      <w:pPr>
        <w:tabs>
          <w:tab w:val="num" w:pos="0"/>
        </w:tabs>
        <w:ind w:left="2505" w:hanging="360"/>
      </w:pPr>
      <w:rPr>
        <w:rFonts w:ascii="Wingdings" w:hAnsi="Wingdings"/>
      </w:rPr>
    </w:lvl>
    <w:lvl w:ilvl="3">
      <w:start w:val="1"/>
      <w:numFmt w:val="bullet"/>
      <w:lvlText w:val=""/>
      <w:lvlJc w:val="left"/>
      <w:pPr>
        <w:tabs>
          <w:tab w:val="num" w:pos="0"/>
        </w:tabs>
        <w:ind w:left="3225" w:hanging="360"/>
      </w:pPr>
      <w:rPr>
        <w:rFonts w:ascii="Symbol" w:hAnsi="Symbol"/>
      </w:rPr>
    </w:lvl>
    <w:lvl w:ilvl="4">
      <w:start w:val="1"/>
      <w:numFmt w:val="bullet"/>
      <w:lvlText w:val="o"/>
      <w:lvlJc w:val="left"/>
      <w:pPr>
        <w:tabs>
          <w:tab w:val="num" w:pos="0"/>
        </w:tabs>
        <w:ind w:left="3945" w:hanging="360"/>
      </w:pPr>
      <w:rPr>
        <w:rFonts w:ascii="Courier New" w:hAnsi="Courier New"/>
      </w:rPr>
    </w:lvl>
    <w:lvl w:ilvl="5">
      <w:start w:val="1"/>
      <w:numFmt w:val="bullet"/>
      <w:lvlText w:val=""/>
      <w:lvlJc w:val="left"/>
      <w:pPr>
        <w:tabs>
          <w:tab w:val="num" w:pos="0"/>
        </w:tabs>
        <w:ind w:left="4665" w:hanging="360"/>
      </w:pPr>
      <w:rPr>
        <w:rFonts w:ascii="Wingdings" w:hAnsi="Wingdings"/>
      </w:rPr>
    </w:lvl>
    <w:lvl w:ilvl="6">
      <w:start w:val="1"/>
      <w:numFmt w:val="bullet"/>
      <w:lvlText w:val=""/>
      <w:lvlJc w:val="left"/>
      <w:pPr>
        <w:tabs>
          <w:tab w:val="num" w:pos="0"/>
        </w:tabs>
        <w:ind w:left="5385" w:hanging="360"/>
      </w:pPr>
      <w:rPr>
        <w:rFonts w:ascii="Symbol" w:hAnsi="Symbol"/>
      </w:rPr>
    </w:lvl>
    <w:lvl w:ilvl="7">
      <w:start w:val="1"/>
      <w:numFmt w:val="bullet"/>
      <w:lvlText w:val="o"/>
      <w:lvlJc w:val="left"/>
      <w:pPr>
        <w:tabs>
          <w:tab w:val="num" w:pos="0"/>
        </w:tabs>
        <w:ind w:left="6105" w:hanging="360"/>
      </w:pPr>
      <w:rPr>
        <w:rFonts w:ascii="Courier New" w:hAnsi="Courier New"/>
      </w:rPr>
    </w:lvl>
    <w:lvl w:ilvl="8">
      <w:start w:val="1"/>
      <w:numFmt w:val="bullet"/>
      <w:lvlText w:val=""/>
      <w:lvlJc w:val="left"/>
      <w:pPr>
        <w:tabs>
          <w:tab w:val="num" w:pos="0"/>
        </w:tabs>
        <w:ind w:left="6825" w:hanging="360"/>
      </w:pPr>
      <w:rPr>
        <w:rFonts w:ascii="Wingdings" w:hAnsi="Wingdings"/>
      </w:rPr>
    </w:lvl>
  </w:abstractNum>
  <w:abstractNum w:abstractNumId="5" w15:restartNumberingAfterBreak="0">
    <w:nsid w:val="20CC682E"/>
    <w:multiLevelType w:val="hybridMultilevel"/>
    <w:tmpl w:val="77962B70"/>
    <w:lvl w:ilvl="0" w:tplc="10C6BD2A">
      <w:start w:val="1"/>
      <w:numFmt w:val="upp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6" w15:restartNumberingAfterBreak="0">
    <w:nsid w:val="2C6C6716"/>
    <w:multiLevelType w:val="hybridMultilevel"/>
    <w:tmpl w:val="76947C16"/>
    <w:lvl w:ilvl="0" w:tplc="E256B7B8">
      <w:start w:val="1"/>
      <w:numFmt w:val="decimal"/>
      <w:lvlText w:val="%1."/>
      <w:lvlJc w:val="left"/>
      <w:pPr>
        <w:ind w:left="1425" w:hanging="360"/>
      </w:pPr>
      <w:rPr>
        <w:rFonts w:hint="default"/>
        <w:i w:val="0"/>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7" w15:restartNumberingAfterBreak="0">
    <w:nsid w:val="3447476E"/>
    <w:multiLevelType w:val="hybridMultilevel"/>
    <w:tmpl w:val="E7B83D24"/>
    <w:lvl w:ilvl="0" w:tplc="FEAA8CDC">
      <w:start w:val="1"/>
      <w:numFmt w:val="decimal"/>
      <w:lvlText w:val="%1."/>
      <w:lvlJc w:val="left"/>
      <w:pPr>
        <w:ind w:left="1425" w:hanging="360"/>
      </w:pPr>
      <w:rPr>
        <w:rFonts w:hint="default"/>
        <w:i w:val="0"/>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8" w15:restartNumberingAfterBreak="0">
    <w:nsid w:val="37514BE8"/>
    <w:multiLevelType w:val="hybridMultilevel"/>
    <w:tmpl w:val="2048DA52"/>
    <w:lvl w:ilvl="0" w:tplc="277E5F44">
      <w:start w:val="1"/>
      <w:numFmt w:val="decimal"/>
      <w:lvlText w:val="%1."/>
      <w:lvlJc w:val="left"/>
      <w:pPr>
        <w:ind w:left="1353" w:hanging="360"/>
      </w:pPr>
      <w:rPr>
        <w:rFonts w:hint="default"/>
        <w:color w:val="auto"/>
        <w:u w:val="none"/>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9" w15:restartNumberingAfterBreak="0">
    <w:nsid w:val="42FA22E2"/>
    <w:multiLevelType w:val="hybridMultilevel"/>
    <w:tmpl w:val="8B2EF00E"/>
    <w:lvl w:ilvl="0" w:tplc="D6F89AEA">
      <w:start w:val="1"/>
      <w:numFmt w:val="decimal"/>
      <w:lvlText w:val="%1."/>
      <w:lvlJc w:val="left"/>
      <w:pPr>
        <w:ind w:left="1425" w:hanging="360"/>
      </w:pPr>
      <w:rPr>
        <w:rFonts w:hint="default"/>
        <w:color w:val="auto"/>
        <w:u w:val="none"/>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0" w15:restartNumberingAfterBreak="0">
    <w:nsid w:val="70AA79E3"/>
    <w:multiLevelType w:val="hybridMultilevel"/>
    <w:tmpl w:val="04FA6B9E"/>
    <w:lvl w:ilvl="0" w:tplc="BD40DFAA">
      <w:start w:val="1"/>
      <w:numFmt w:val="lowerLetter"/>
      <w:pStyle w:val="NADPISD"/>
      <w:lvlText w:val="%1)"/>
      <w:lvlJc w:val="left"/>
      <w:pPr>
        <w:ind w:left="502" w:hanging="360"/>
      </w:pPr>
      <w:rPr>
        <w:rFonts w:hint="default"/>
        <w:b/>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1" w15:restartNumberingAfterBreak="0">
    <w:nsid w:val="72200096"/>
    <w:multiLevelType w:val="hybridMultilevel"/>
    <w:tmpl w:val="EC004E60"/>
    <w:lvl w:ilvl="0" w:tplc="7390FE78">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6"/>
  </w:num>
  <w:num w:numId="7">
    <w:abstractNumId w:val="7"/>
  </w:num>
  <w:num w:numId="8">
    <w:abstractNumId w:val="9"/>
  </w:num>
  <w:num w:numId="9">
    <w:abstractNumId w:val="8"/>
  </w:num>
  <w:num w:numId="10">
    <w:abstractNumId w:val="11"/>
  </w:num>
  <w:num w:numId="11">
    <w:abstractNumId w:val="0"/>
  </w:num>
  <w:num w:numId="12">
    <w:abstractNumId w:val="5"/>
  </w:num>
  <w:num w:numId="13">
    <w:abstractNumId w:val="0"/>
  </w:num>
  <w:num w:numId="14">
    <w:abstractNumId w:val="0"/>
  </w:num>
  <w:num w:numId="15">
    <w:abstractNumId w:val="0"/>
  </w:num>
  <w:num w:numId="16">
    <w:abstractNumId w:val="0"/>
  </w:num>
  <w:num w:numId="17">
    <w:abstractNumId w:val="0"/>
  </w:num>
  <w:num w:numId="18">
    <w:abstractNumId w:val="10"/>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6E04"/>
    <w:rsid w:val="00010EE0"/>
    <w:rsid w:val="00014238"/>
    <w:rsid w:val="000203E7"/>
    <w:rsid w:val="000264B4"/>
    <w:rsid w:val="0003406F"/>
    <w:rsid w:val="00037FAA"/>
    <w:rsid w:val="00047894"/>
    <w:rsid w:val="000532EA"/>
    <w:rsid w:val="0005348A"/>
    <w:rsid w:val="00054DA6"/>
    <w:rsid w:val="00066656"/>
    <w:rsid w:val="00075503"/>
    <w:rsid w:val="000A1ECE"/>
    <w:rsid w:val="000A5140"/>
    <w:rsid w:val="000A6937"/>
    <w:rsid w:val="000B10F0"/>
    <w:rsid w:val="000B49E9"/>
    <w:rsid w:val="000C2B24"/>
    <w:rsid w:val="000C3B12"/>
    <w:rsid w:val="000C516B"/>
    <w:rsid w:val="000E27F3"/>
    <w:rsid w:val="000F4159"/>
    <w:rsid w:val="00103534"/>
    <w:rsid w:val="0011235F"/>
    <w:rsid w:val="00120A64"/>
    <w:rsid w:val="00125990"/>
    <w:rsid w:val="001371E7"/>
    <w:rsid w:val="00145CD4"/>
    <w:rsid w:val="00154048"/>
    <w:rsid w:val="0015457E"/>
    <w:rsid w:val="00155912"/>
    <w:rsid w:val="001606C5"/>
    <w:rsid w:val="00162C83"/>
    <w:rsid w:val="00166AFA"/>
    <w:rsid w:val="00171416"/>
    <w:rsid w:val="00174E7A"/>
    <w:rsid w:val="001774E7"/>
    <w:rsid w:val="00182D49"/>
    <w:rsid w:val="00185277"/>
    <w:rsid w:val="00193F07"/>
    <w:rsid w:val="0019509E"/>
    <w:rsid w:val="001B4B6B"/>
    <w:rsid w:val="001C525C"/>
    <w:rsid w:val="001D75A3"/>
    <w:rsid w:val="001F61DD"/>
    <w:rsid w:val="00201CA8"/>
    <w:rsid w:val="002112FC"/>
    <w:rsid w:val="00211D5C"/>
    <w:rsid w:val="00231D04"/>
    <w:rsid w:val="002366C7"/>
    <w:rsid w:val="00245E2F"/>
    <w:rsid w:val="002502B8"/>
    <w:rsid w:val="00251904"/>
    <w:rsid w:val="00257087"/>
    <w:rsid w:val="0026007C"/>
    <w:rsid w:val="00260612"/>
    <w:rsid w:val="0027028B"/>
    <w:rsid w:val="00287B4A"/>
    <w:rsid w:val="00294710"/>
    <w:rsid w:val="0029487D"/>
    <w:rsid w:val="00297E72"/>
    <w:rsid w:val="002A5A5E"/>
    <w:rsid w:val="002B102F"/>
    <w:rsid w:val="002C1B01"/>
    <w:rsid w:val="002C2B79"/>
    <w:rsid w:val="002D1C3C"/>
    <w:rsid w:val="002D3B5B"/>
    <w:rsid w:val="002E5C1A"/>
    <w:rsid w:val="002F1A9D"/>
    <w:rsid w:val="002F3EDB"/>
    <w:rsid w:val="002F450D"/>
    <w:rsid w:val="00307335"/>
    <w:rsid w:val="00314083"/>
    <w:rsid w:val="003172F0"/>
    <w:rsid w:val="003241FE"/>
    <w:rsid w:val="00334FBB"/>
    <w:rsid w:val="003448F6"/>
    <w:rsid w:val="0035438E"/>
    <w:rsid w:val="00372913"/>
    <w:rsid w:val="00373FBC"/>
    <w:rsid w:val="0037432E"/>
    <w:rsid w:val="003845D5"/>
    <w:rsid w:val="00387225"/>
    <w:rsid w:val="00390DB5"/>
    <w:rsid w:val="00392C3C"/>
    <w:rsid w:val="00394350"/>
    <w:rsid w:val="003A4746"/>
    <w:rsid w:val="003A78AF"/>
    <w:rsid w:val="003A7EB2"/>
    <w:rsid w:val="003D6D88"/>
    <w:rsid w:val="003F0CD0"/>
    <w:rsid w:val="003F59CE"/>
    <w:rsid w:val="00403330"/>
    <w:rsid w:val="0040748D"/>
    <w:rsid w:val="00407A11"/>
    <w:rsid w:val="00421ACD"/>
    <w:rsid w:val="00433BE9"/>
    <w:rsid w:val="00442A1F"/>
    <w:rsid w:val="0045066B"/>
    <w:rsid w:val="00453BE5"/>
    <w:rsid w:val="00454493"/>
    <w:rsid w:val="004559F3"/>
    <w:rsid w:val="00476957"/>
    <w:rsid w:val="00491E76"/>
    <w:rsid w:val="004A1781"/>
    <w:rsid w:val="004A3B39"/>
    <w:rsid w:val="004A63E0"/>
    <w:rsid w:val="004B2C88"/>
    <w:rsid w:val="004B2DEE"/>
    <w:rsid w:val="004C08FB"/>
    <w:rsid w:val="004C1D2E"/>
    <w:rsid w:val="004E08CC"/>
    <w:rsid w:val="004E539A"/>
    <w:rsid w:val="004E74A9"/>
    <w:rsid w:val="004E75B4"/>
    <w:rsid w:val="00527583"/>
    <w:rsid w:val="00534DA5"/>
    <w:rsid w:val="005368A1"/>
    <w:rsid w:val="005433A0"/>
    <w:rsid w:val="0055405A"/>
    <w:rsid w:val="00564A15"/>
    <w:rsid w:val="00571B46"/>
    <w:rsid w:val="00572764"/>
    <w:rsid w:val="005739CF"/>
    <w:rsid w:val="00582D94"/>
    <w:rsid w:val="00586AAC"/>
    <w:rsid w:val="005968F9"/>
    <w:rsid w:val="005979DC"/>
    <w:rsid w:val="005A24B5"/>
    <w:rsid w:val="005A408B"/>
    <w:rsid w:val="005B177E"/>
    <w:rsid w:val="005C3071"/>
    <w:rsid w:val="005D052D"/>
    <w:rsid w:val="005D3270"/>
    <w:rsid w:val="005D538B"/>
    <w:rsid w:val="005D7A22"/>
    <w:rsid w:val="005E646C"/>
    <w:rsid w:val="00607D6F"/>
    <w:rsid w:val="00610210"/>
    <w:rsid w:val="00636C02"/>
    <w:rsid w:val="0065055D"/>
    <w:rsid w:val="00657C87"/>
    <w:rsid w:val="00693698"/>
    <w:rsid w:val="0069796A"/>
    <w:rsid w:val="006A172D"/>
    <w:rsid w:val="006B12E3"/>
    <w:rsid w:val="006B1F42"/>
    <w:rsid w:val="006B28AB"/>
    <w:rsid w:val="006C000B"/>
    <w:rsid w:val="006C2C82"/>
    <w:rsid w:val="006E2FBA"/>
    <w:rsid w:val="006F78AD"/>
    <w:rsid w:val="00700AE2"/>
    <w:rsid w:val="00711E60"/>
    <w:rsid w:val="00745A2E"/>
    <w:rsid w:val="00745F5B"/>
    <w:rsid w:val="00752B4B"/>
    <w:rsid w:val="00753D73"/>
    <w:rsid w:val="007603D3"/>
    <w:rsid w:val="00774D8E"/>
    <w:rsid w:val="00776641"/>
    <w:rsid w:val="00790CCF"/>
    <w:rsid w:val="00793762"/>
    <w:rsid w:val="00797B39"/>
    <w:rsid w:val="007A1F45"/>
    <w:rsid w:val="007B5654"/>
    <w:rsid w:val="007C2C89"/>
    <w:rsid w:val="007C6218"/>
    <w:rsid w:val="007C71E0"/>
    <w:rsid w:val="007D6F02"/>
    <w:rsid w:val="007E21AA"/>
    <w:rsid w:val="007E32C9"/>
    <w:rsid w:val="00802EB9"/>
    <w:rsid w:val="00812CE2"/>
    <w:rsid w:val="00815EE3"/>
    <w:rsid w:val="00833180"/>
    <w:rsid w:val="00835AAB"/>
    <w:rsid w:val="00840BDF"/>
    <w:rsid w:val="00840E24"/>
    <w:rsid w:val="00842FBB"/>
    <w:rsid w:val="00844E53"/>
    <w:rsid w:val="0084704B"/>
    <w:rsid w:val="00867208"/>
    <w:rsid w:val="0088094B"/>
    <w:rsid w:val="008929DF"/>
    <w:rsid w:val="00892E56"/>
    <w:rsid w:val="008A0C04"/>
    <w:rsid w:val="008B0237"/>
    <w:rsid w:val="008B08B4"/>
    <w:rsid w:val="008B4305"/>
    <w:rsid w:val="008B5C66"/>
    <w:rsid w:val="008D674E"/>
    <w:rsid w:val="008E57AF"/>
    <w:rsid w:val="008F4E21"/>
    <w:rsid w:val="008F7C7E"/>
    <w:rsid w:val="00900007"/>
    <w:rsid w:val="00906D3D"/>
    <w:rsid w:val="00906DBC"/>
    <w:rsid w:val="00907DB2"/>
    <w:rsid w:val="00910FB0"/>
    <w:rsid w:val="00911912"/>
    <w:rsid w:val="00911DAA"/>
    <w:rsid w:val="009227ED"/>
    <w:rsid w:val="00944CDE"/>
    <w:rsid w:val="00946BD9"/>
    <w:rsid w:val="00952321"/>
    <w:rsid w:val="0095715D"/>
    <w:rsid w:val="009658A7"/>
    <w:rsid w:val="00977EEE"/>
    <w:rsid w:val="00997399"/>
    <w:rsid w:val="009A310F"/>
    <w:rsid w:val="009B4C23"/>
    <w:rsid w:val="009B6A75"/>
    <w:rsid w:val="009C6D54"/>
    <w:rsid w:val="009D12B9"/>
    <w:rsid w:val="009E214A"/>
    <w:rsid w:val="009F3BB3"/>
    <w:rsid w:val="009F47F3"/>
    <w:rsid w:val="00A043B0"/>
    <w:rsid w:val="00A064EB"/>
    <w:rsid w:val="00A1714B"/>
    <w:rsid w:val="00A2100B"/>
    <w:rsid w:val="00A21BDC"/>
    <w:rsid w:val="00A31ABD"/>
    <w:rsid w:val="00A3405A"/>
    <w:rsid w:val="00A44569"/>
    <w:rsid w:val="00A5660E"/>
    <w:rsid w:val="00A825A0"/>
    <w:rsid w:val="00A873AB"/>
    <w:rsid w:val="00A93556"/>
    <w:rsid w:val="00A96BD5"/>
    <w:rsid w:val="00AB33BE"/>
    <w:rsid w:val="00AC6EDD"/>
    <w:rsid w:val="00AD3669"/>
    <w:rsid w:val="00AE205B"/>
    <w:rsid w:val="00AF53AE"/>
    <w:rsid w:val="00B10E37"/>
    <w:rsid w:val="00B132C0"/>
    <w:rsid w:val="00B14F8C"/>
    <w:rsid w:val="00B15B5A"/>
    <w:rsid w:val="00B15DFD"/>
    <w:rsid w:val="00B16EAC"/>
    <w:rsid w:val="00B2113C"/>
    <w:rsid w:val="00B21C8E"/>
    <w:rsid w:val="00B2271B"/>
    <w:rsid w:val="00B26E80"/>
    <w:rsid w:val="00B27C7A"/>
    <w:rsid w:val="00B306D0"/>
    <w:rsid w:val="00B40402"/>
    <w:rsid w:val="00B458B8"/>
    <w:rsid w:val="00B62ECE"/>
    <w:rsid w:val="00B6523A"/>
    <w:rsid w:val="00B77A2C"/>
    <w:rsid w:val="00B848E6"/>
    <w:rsid w:val="00B93E43"/>
    <w:rsid w:val="00BA2C01"/>
    <w:rsid w:val="00BB17B9"/>
    <w:rsid w:val="00BB1F20"/>
    <w:rsid w:val="00BB63A9"/>
    <w:rsid w:val="00BE0B88"/>
    <w:rsid w:val="00BE4FCB"/>
    <w:rsid w:val="00BE7141"/>
    <w:rsid w:val="00C009AA"/>
    <w:rsid w:val="00C07B97"/>
    <w:rsid w:val="00C12582"/>
    <w:rsid w:val="00C15510"/>
    <w:rsid w:val="00C20D5E"/>
    <w:rsid w:val="00C213EE"/>
    <w:rsid w:val="00C27FB5"/>
    <w:rsid w:val="00C348D2"/>
    <w:rsid w:val="00C35F35"/>
    <w:rsid w:val="00C35FE8"/>
    <w:rsid w:val="00C515CB"/>
    <w:rsid w:val="00C65B64"/>
    <w:rsid w:val="00C66E04"/>
    <w:rsid w:val="00C71BD5"/>
    <w:rsid w:val="00C74B29"/>
    <w:rsid w:val="00C774F6"/>
    <w:rsid w:val="00C844EA"/>
    <w:rsid w:val="00C9082F"/>
    <w:rsid w:val="00C943A7"/>
    <w:rsid w:val="00C979CF"/>
    <w:rsid w:val="00CA0DA5"/>
    <w:rsid w:val="00CA270A"/>
    <w:rsid w:val="00CA3F98"/>
    <w:rsid w:val="00CA6793"/>
    <w:rsid w:val="00CB53E5"/>
    <w:rsid w:val="00CC1295"/>
    <w:rsid w:val="00CC3E3A"/>
    <w:rsid w:val="00CF469A"/>
    <w:rsid w:val="00CF7B24"/>
    <w:rsid w:val="00D036DE"/>
    <w:rsid w:val="00D069E9"/>
    <w:rsid w:val="00D16E0D"/>
    <w:rsid w:val="00D212A9"/>
    <w:rsid w:val="00D23D56"/>
    <w:rsid w:val="00D250B6"/>
    <w:rsid w:val="00D300C6"/>
    <w:rsid w:val="00D356BB"/>
    <w:rsid w:val="00D4098A"/>
    <w:rsid w:val="00D40DC8"/>
    <w:rsid w:val="00D51C03"/>
    <w:rsid w:val="00D71D2C"/>
    <w:rsid w:val="00D74830"/>
    <w:rsid w:val="00D74C79"/>
    <w:rsid w:val="00D77668"/>
    <w:rsid w:val="00D81DED"/>
    <w:rsid w:val="00D82A1E"/>
    <w:rsid w:val="00DA0383"/>
    <w:rsid w:val="00DA1AB6"/>
    <w:rsid w:val="00DA2C2A"/>
    <w:rsid w:val="00DC0046"/>
    <w:rsid w:val="00DD2F29"/>
    <w:rsid w:val="00DE41C8"/>
    <w:rsid w:val="00DE5394"/>
    <w:rsid w:val="00DE6F36"/>
    <w:rsid w:val="00DF328F"/>
    <w:rsid w:val="00DF5385"/>
    <w:rsid w:val="00E041F9"/>
    <w:rsid w:val="00E067FA"/>
    <w:rsid w:val="00E203A4"/>
    <w:rsid w:val="00E20D37"/>
    <w:rsid w:val="00E2496B"/>
    <w:rsid w:val="00E32711"/>
    <w:rsid w:val="00E34ADF"/>
    <w:rsid w:val="00E50A36"/>
    <w:rsid w:val="00E52D6A"/>
    <w:rsid w:val="00E54085"/>
    <w:rsid w:val="00E56A65"/>
    <w:rsid w:val="00E911DA"/>
    <w:rsid w:val="00E96773"/>
    <w:rsid w:val="00EB0E5C"/>
    <w:rsid w:val="00EB5010"/>
    <w:rsid w:val="00EB7298"/>
    <w:rsid w:val="00EC6616"/>
    <w:rsid w:val="00EE3CD5"/>
    <w:rsid w:val="00EE4F49"/>
    <w:rsid w:val="00EE511A"/>
    <w:rsid w:val="00EF1894"/>
    <w:rsid w:val="00F0087D"/>
    <w:rsid w:val="00F00B77"/>
    <w:rsid w:val="00F07E8E"/>
    <w:rsid w:val="00F1137E"/>
    <w:rsid w:val="00F12720"/>
    <w:rsid w:val="00F17ED0"/>
    <w:rsid w:val="00F25305"/>
    <w:rsid w:val="00F30462"/>
    <w:rsid w:val="00F57F51"/>
    <w:rsid w:val="00F60797"/>
    <w:rsid w:val="00F73C14"/>
    <w:rsid w:val="00F73D4E"/>
    <w:rsid w:val="00F7767F"/>
    <w:rsid w:val="00F840B9"/>
    <w:rsid w:val="00F84DE3"/>
    <w:rsid w:val="00F8645D"/>
    <w:rsid w:val="00F90467"/>
    <w:rsid w:val="00FC4407"/>
    <w:rsid w:val="00FC5723"/>
    <w:rsid w:val="00FD12C2"/>
    <w:rsid w:val="00FD1757"/>
    <w:rsid w:val="00FF1414"/>
    <w:rsid w:val="00FF718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oNotEmbedSmartTags/>
  <w:decimalSymbol w:val=","/>
  <w:listSeparator w:val=";"/>
  <w15:docId w15:val="{F33D7957-A621-4B75-B469-DC5552BEF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23D56"/>
    <w:pPr>
      <w:suppressAutoHyphens/>
    </w:pPr>
    <w:rPr>
      <w:sz w:val="24"/>
      <w:szCs w:val="24"/>
      <w:lang w:eastAsia="ar-SA"/>
    </w:rPr>
  </w:style>
  <w:style w:type="paragraph" w:styleId="Nadpis1">
    <w:name w:val="heading 1"/>
    <w:basedOn w:val="Normln"/>
    <w:next w:val="Normln"/>
    <w:qFormat/>
    <w:rsid w:val="00D23D56"/>
    <w:pPr>
      <w:keepNext/>
      <w:numPr>
        <w:numId w:val="1"/>
      </w:numPr>
      <w:spacing w:before="240" w:after="60"/>
      <w:outlineLvl w:val="0"/>
    </w:pPr>
    <w:rPr>
      <w:rFonts w:ascii="Arial" w:hAnsi="Arial" w:cs="Arial"/>
      <w:b/>
      <w:bCs/>
      <w:kern w:val="1"/>
      <w:sz w:val="32"/>
      <w:szCs w:val="32"/>
    </w:rPr>
  </w:style>
  <w:style w:type="paragraph" w:styleId="Nadpis2">
    <w:name w:val="heading 2"/>
    <w:basedOn w:val="Normln"/>
    <w:next w:val="Normln"/>
    <w:qFormat/>
    <w:rsid w:val="00D23D56"/>
    <w:pPr>
      <w:keepNext/>
      <w:numPr>
        <w:ilvl w:val="1"/>
        <w:numId w:val="1"/>
      </w:numPr>
      <w:overflowPunct w:val="0"/>
      <w:autoSpaceDE w:val="0"/>
      <w:spacing w:before="240" w:after="60"/>
      <w:jc w:val="both"/>
      <w:textAlignment w:val="baseline"/>
      <w:outlineLvl w:val="1"/>
    </w:pPr>
    <w:rPr>
      <w:rFonts w:ascii="Arial" w:hAnsi="Arial" w:cs="Arial"/>
      <w:b/>
      <w:szCs w:val="20"/>
    </w:rPr>
  </w:style>
  <w:style w:type="paragraph" w:styleId="Nadpis3">
    <w:name w:val="heading 3"/>
    <w:basedOn w:val="Normln"/>
    <w:next w:val="Zkladntext"/>
    <w:qFormat/>
    <w:rsid w:val="00D23D56"/>
    <w:pPr>
      <w:keepNext/>
      <w:numPr>
        <w:ilvl w:val="2"/>
        <w:numId w:val="1"/>
      </w:numPr>
      <w:spacing w:after="120"/>
      <w:jc w:val="both"/>
      <w:outlineLvl w:val="2"/>
    </w:pPr>
    <w:rPr>
      <w:rFonts w:ascii="Arial" w:hAnsi="Arial" w:cs="Arial"/>
      <w:b/>
      <w:szCs w:val="20"/>
    </w:rPr>
  </w:style>
  <w:style w:type="paragraph" w:styleId="Nadpis4">
    <w:name w:val="heading 4"/>
    <w:basedOn w:val="Normln"/>
    <w:next w:val="Normln"/>
    <w:qFormat/>
    <w:rsid w:val="00D23D56"/>
    <w:pPr>
      <w:keepNext/>
      <w:numPr>
        <w:ilvl w:val="3"/>
        <w:numId w:val="1"/>
      </w:numPr>
      <w:spacing w:before="240" w:after="60"/>
      <w:outlineLvl w:val="3"/>
    </w:pPr>
    <w:rPr>
      <w:b/>
      <w:bCs/>
      <w:sz w:val="28"/>
      <w:szCs w:val="28"/>
    </w:rPr>
  </w:style>
  <w:style w:type="paragraph" w:styleId="Nadpis5">
    <w:name w:val="heading 5"/>
    <w:basedOn w:val="Normln"/>
    <w:next w:val="Zkladntext"/>
    <w:qFormat/>
    <w:rsid w:val="00D23D56"/>
    <w:pPr>
      <w:keepNext/>
      <w:numPr>
        <w:ilvl w:val="4"/>
        <w:numId w:val="1"/>
      </w:numPr>
      <w:outlineLvl w:val="4"/>
    </w:pPr>
    <w:rPr>
      <w:rFonts w:ascii="Arial" w:hAnsi="Arial" w:cs="Arial"/>
      <w:b/>
      <w:sz w:val="22"/>
      <w:szCs w:val="20"/>
    </w:rPr>
  </w:style>
  <w:style w:type="paragraph" w:styleId="Nadpis6">
    <w:name w:val="heading 6"/>
    <w:basedOn w:val="Normln"/>
    <w:next w:val="Normln"/>
    <w:qFormat/>
    <w:rsid w:val="00D23D56"/>
    <w:pPr>
      <w:numPr>
        <w:ilvl w:val="5"/>
        <w:numId w:val="1"/>
      </w:numPr>
      <w:spacing w:before="240" w:after="60"/>
      <w:outlineLvl w:val="5"/>
    </w:pPr>
    <w:rPr>
      <w:b/>
      <w:bCs/>
      <w:sz w:val="22"/>
      <w:szCs w:val="22"/>
    </w:rPr>
  </w:style>
  <w:style w:type="paragraph" w:styleId="Nadpis7">
    <w:name w:val="heading 7"/>
    <w:basedOn w:val="Normln"/>
    <w:next w:val="Normln"/>
    <w:qFormat/>
    <w:rsid w:val="00D23D56"/>
    <w:pPr>
      <w:numPr>
        <w:ilvl w:val="6"/>
        <w:numId w:val="1"/>
      </w:numPr>
      <w:spacing w:before="240" w:after="60"/>
      <w:outlineLvl w:val="6"/>
    </w:pPr>
  </w:style>
  <w:style w:type="paragraph" w:styleId="Nadpis8">
    <w:name w:val="heading 8"/>
    <w:basedOn w:val="Normln"/>
    <w:next w:val="Normln"/>
    <w:qFormat/>
    <w:rsid w:val="00D23D56"/>
    <w:pPr>
      <w:numPr>
        <w:ilvl w:val="7"/>
        <w:numId w:val="1"/>
      </w:numPr>
      <w:spacing w:before="240" w:after="60"/>
      <w:outlineLvl w:val="7"/>
    </w:pPr>
    <w:rPr>
      <w:i/>
      <w:iCs/>
    </w:rPr>
  </w:style>
  <w:style w:type="paragraph" w:styleId="Nadpis9">
    <w:name w:val="heading 9"/>
    <w:basedOn w:val="Normln"/>
    <w:next w:val="Normln"/>
    <w:qFormat/>
    <w:rsid w:val="00D23D56"/>
    <w:pPr>
      <w:numPr>
        <w:ilvl w:val="8"/>
        <w:numId w:val="1"/>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sid w:val="00D23D56"/>
    <w:rPr>
      <w:rFonts w:ascii="Times New Roman" w:hAnsi="Times New Roman" w:cs="Times New Roman" w:hint="default"/>
      <w:i/>
      <w:color w:val="000000"/>
      <w:sz w:val="22"/>
      <w:szCs w:val="22"/>
    </w:rPr>
  </w:style>
  <w:style w:type="character" w:customStyle="1" w:styleId="WW8Num1z1">
    <w:name w:val="WW8Num1z1"/>
    <w:rsid w:val="00D23D56"/>
    <w:rPr>
      <w:caps w:val="0"/>
      <w:smallCaps w:val="0"/>
      <w:sz w:val="24"/>
    </w:rPr>
  </w:style>
  <w:style w:type="character" w:customStyle="1" w:styleId="WW8Num1z2">
    <w:name w:val="WW8Num1z2"/>
    <w:rsid w:val="00D23D56"/>
    <w:rPr>
      <w:rFonts w:ascii="Wingdings" w:hAnsi="Wingdings" w:cs="Wingdings"/>
    </w:rPr>
  </w:style>
  <w:style w:type="character" w:customStyle="1" w:styleId="WW8Num1z3">
    <w:name w:val="WW8Num1z3"/>
    <w:rsid w:val="00D23D56"/>
  </w:style>
  <w:style w:type="character" w:customStyle="1" w:styleId="WW8Num2z0">
    <w:name w:val="WW8Num2z0"/>
    <w:rsid w:val="00D23D56"/>
    <w:rPr>
      <w:rFonts w:ascii="Times New Roman" w:hAnsi="Times New Roman" w:cs="Times New Roman"/>
    </w:rPr>
  </w:style>
  <w:style w:type="character" w:customStyle="1" w:styleId="WW8Num3z0">
    <w:name w:val="WW8Num3z0"/>
    <w:rsid w:val="00D23D56"/>
    <w:rPr>
      <w:rFonts w:ascii="Symbol" w:hAnsi="Symbol" w:cs="Symbol"/>
      <w:color w:val="auto"/>
    </w:rPr>
  </w:style>
  <w:style w:type="character" w:customStyle="1" w:styleId="WW8Num4z0">
    <w:name w:val="WW8Num4z0"/>
    <w:rsid w:val="00D23D56"/>
    <w:rPr>
      <w:rFonts w:hint="default"/>
    </w:rPr>
  </w:style>
  <w:style w:type="character" w:customStyle="1" w:styleId="WW8Num5z0">
    <w:name w:val="WW8Num5z0"/>
    <w:rsid w:val="00D23D56"/>
    <w:rPr>
      <w:rFonts w:ascii="Arial" w:eastAsia="Times New Roman" w:hAnsi="Arial" w:cs="Arial" w:hint="default"/>
    </w:rPr>
  </w:style>
  <w:style w:type="character" w:customStyle="1" w:styleId="WW8Num5z1">
    <w:name w:val="WW8Num5z1"/>
    <w:rsid w:val="00D23D56"/>
    <w:rPr>
      <w:rFonts w:ascii="Courier New" w:hAnsi="Courier New" w:cs="Courier New" w:hint="default"/>
    </w:rPr>
  </w:style>
  <w:style w:type="character" w:customStyle="1" w:styleId="WW8Num5z2">
    <w:name w:val="WW8Num5z2"/>
    <w:rsid w:val="00D23D56"/>
    <w:rPr>
      <w:rFonts w:ascii="Wingdings" w:hAnsi="Wingdings" w:cs="Wingdings" w:hint="default"/>
    </w:rPr>
  </w:style>
  <w:style w:type="character" w:customStyle="1" w:styleId="WW8Num5z3">
    <w:name w:val="WW8Num5z3"/>
    <w:rsid w:val="00D23D56"/>
    <w:rPr>
      <w:rFonts w:ascii="Symbol" w:hAnsi="Symbol" w:cs="Symbol" w:hint="default"/>
    </w:rPr>
  </w:style>
  <w:style w:type="character" w:customStyle="1" w:styleId="WW8Num6z0">
    <w:name w:val="WW8Num6z0"/>
    <w:rsid w:val="00D23D56"/>
    <w:rPr>
      <w:rFonts w:ascii="Arial" w:eastAsia="Times New Roman" w:hAnsi="Arial" w:cs="Arial" w:hint="default"/>
      <w:color w:val="FF0000"/>
      <w:sz w:val="22"/>
    </w:rPr>
  </w:style>
  <w:style w:type="character" w:customStyle="1" w:styleId="WW8Num6z1">
    <w:name w:val="WW8Num6z1"/>
    <w:rsid w:val="00D23D56"/>
    <w:rPr>
      <w:rFonts w:ascii="Courier New" w:hAnsi="Courier New" w:cs="Courier New" w:hint="default"/>
    </w:rPr>
  </w:style>
  <w:style w:type="character" w:customStyle="1" w:styleId="WW8Num6z2">
    <w:name w:val="WW8Num6z2"/>
    <w:rsid w:val="00D23D56"/>
    <w:rPr>
      <w:rFonts w:ascii="Wingdings" w:hAnsi="Wingdings" w:cs="Wingdings" w:hint="default"/>
    </w:rPr>
  </w:style>
  <w:style w:type="character" w:customStyle="1" w:styleId="WW8Num6z3">
    <w:name w:val="WW8Num6z3"/>
    <w:rsid w:val="00D23D56"/>
    <w:rPr>
      <w:rFonts w:ascii="Symbol" w:hAnsi="Symbol" w:cs="Symbol" w:hint="default"/>
    </w:rPr>
  </w:style>
  <w:style w:type="character" w:customStyle="1" w:styleId="WW8Num7z0">
    <w:name w:val="WW8Num7z0"/>
    <w:rsid w:val="00D23D56"/>
    <w:rPr>
      <w:rFonts w:ascii="Calibri" w:eastAsia="Calibri" w:hAnsi="Calibri" w:cs="Times New Roman" w:hint="default"/>
    </w:rPr>
  </w:style>
  <w:style w:type="character" w:customStyle="1" w:styleId="WW8Num7z1">
    <w:name w:val="WW8Num7z1"/>
    <w:rsid w:val="00D23D56"/>
    <w:rPr>
      <w:rFonts w:ascii="Courier New" w:hAnsi="Courier New" w:cs="Courier New" w:hint="default"/>
    </w:rPr>
  </w:style>
  <w:style w:type="character" w:customStyle="1" w:styleId="WW8Num7z2">
    <w:name w:val="WW8Num7z2"/>
    <w:rsid w:val="00D23D56"/>
    <w:rPr>
      <w:rFonts w:ascii="Wingdings" w:hAnsi="Wingdings" w:cs="Wingdings" w:hint="default"/>
    </w:rPr>
  </w:style>
  <w:style w:type="character" w:customStyle="1" w:styleId="WW8Num7z3">
    <w:name w:val="WW8Num7z3"/>
    <w:rsid w:val="00D23D56"/>
    <w:rPr>
      <w:rFonts w:ascii="Symbol" w:hAnsi="Symbol" w:cs="Symbol" w:hint="default"/>
    </w:rPr>
  </w:style>
  <w:style w:type="character" w:customStyle="1" w:styleId="WW8Num8z0">
    <w:name w:val="WW8Num8z0"/>
    <w:rsid w:val="00D23D56"/>
    <w:rPr>
      <w:rFonts w:ascii="Symbol" w:hAnsi="Symbol" w:cs="Symbol" w:hint="default"/>
    </w:rPr>
  </w:style>
  <w:style w:type="character" w:customStyle="1" w:styleId="WW8Num8z1">
    <w:name w:val="WW8Num8z1"/>
    <w:rsid w:val="00D23D56"/>
    <w:rPr>
      <w:rFonts w:ascii="Courier New" w:hAnsi="Courier New" w:cs="Courier New" w:hint="default"/>
    </w:rPr>
  </w:style>
  <w:style w:type="character" w:customStyle="1" w:styleId="WW8Num8z2">
    <w:name w:val="WW8Num8z2"/>
    <w:rsid w:val="00D23D56"/>
    <w:rPr>
      <w:rFonts w:ascii="Wingdings" w:hAnsi="Wingdings" w:cs="Wingdings" w:hint="default"/>
    </w:rPr>
  </w:style>
  <w:style w:type="character" w:customStyle="1" w:styleId="WW8Num9z0">
    <w:name w:val="WW8Num9z0"/>
    <w:rsid w:val="00D23D56"/>
    <w:rPr>
      <w:rFonts w:ascii="Arial" w:eastAsia="Times New Roman" w:hAnsi="Arial" w:cs="Arial" w:hint="default"/>
    </w:rPr>
  </w:style>
  <w:style w:type="character" w:customStyle="1" w:styleId="WW8Num9z1">
    <w:name w:val="WW8Num9z1"/>
    <w:rsid w:val="00D23D56"/>
    <w:rPr>
      <w:rFonts w:ascii="Courier New" w:hAnsi="Courier New" w:cs="Courier New" w:hint="default"/>
    </w:rPr>
  </w:style>
  <w:style w:type="character" w:customStyle="1" w:styleId="WW8Num9z2">
    <w:name w:val="WW8Num9z2"/>
    <w:rsid w:val="00D23D56"/>
    <w:rPr>
      <w:rFonts w:ascii="Wingdings" w:hAnsi="Wingdings" w:cs="Wingdings" w:hint="default"/>
    </w:rPr>
  </w:style>
  <w:style w:type="character" w:customStyle="1" w:styleId="WW8Num9z3">
    <w:name w:val="WW8Num9z3"/>
    <w:rsid w:val="00D23D56"/>
    <w:rPr>
      <w:rFonts w:ascii="Symbol" w:hAnsi="Symbol" w:cs="Symbol" w:hint="default"/>
    </w:rPr>
  </w:style>
  <w:style w:type="character" w:customStyle="1" w:styleId="Standardnpsmoodstavce3">
    <w:name w:val="Standardní písmo odstavce3"/>
    <w:rsid w:val="00D23D56"/>
  </w:style>
  <w:style w:type="character" w:styleId="slostrnky">
    <w:name w:val="page number"/>
    <w:basedOn w:val="Standardnpsmoodstavce3"/>
    <w:rsid w:val="00D23D56"/>
  </w:style>
  <w:style w:type="character" w:styleId="Hypertextovodkaz">
    <w:name w:val="Hyperlink"/>
    <w:uiPriority w:val="99"/>
    <w:rsid w:val="00D23D56"/>
    <w:rPr>
      <w:color w:val="0000FF"/>
      <w:u w:val="single"/>
    </w:rPr>
  </w:style>
  <w:style w:type="character" w:customStyle="1" w:styleId="Standardnpsmoodstavce1">
    <w:name w:val="Standardní písmo odstavce1"/>
    <w:rsid w:val="00D23D56"/>
  </w:style>
  <w:style w:type="character" w:customStyle="1" w:styleId="Standardnpsmoodstavce2">
    <w:name w:val="Standardní písmo odstavce2"/>
    <w:rsid w:val="00D23D56"/>
  </w:style>
  <w:style w:type="character" w:customStyle="1" w:styleId="Absatz-Standardschriftart">
    <w:name w:val="Absatz-Standardschriftart"/>
    <w:rsid w:val="00D23D56"/>
  </w:style>
  <w:style w:type="character" w:customStyle="1" w:styleId="WW8Num2z2">
    <w:name w:val="WW8Num2z2"/>
    <w:rsid w:val="00D23D56"/>
  </w:style>
  <w:style w:type="character" w:customStyle="1" w:styleId="Odrky">
    <w:name w:val="Odrážky"/>
    <w:rsid w:val="00D23D56"/>
    <w:rPr>
      <w:rFonts w:ascii="OpenSymbol" w:eastAsia="OpenSymbol" w:hAnsi="OpenSymbol" w:cs="OpenSymbol"/>
    </w:rPr>
  </w:style>
  <w:style w:type="character" w:styleId="Siln">
    <w:name w:val="Strong"/>
    <w:qFormat/>
    <w:rsid w:val="00D23D56"/>
    <w:rPr>
      <w:b/>
      <w:bCs/>
    </w:rPr>
  </w:style>
  <w:style w:type="paragraph" w:customStyle="1" w:styleId="Nadpis">
    <w:name w:val="Nadpis"/>
    <w:basedOn w:val="Normln"/>
    <w:next w:val="Zkladntext"/>
    <w:rsid w:val="00D23D56"/>
    <w:pPr>
      <w:keepNext/>
      <w:spacing w:before="240" w:after="120"/>
    </w:pPr>
    <w:rPr>
      <w:rFonts w:ascii="Arial" w:eastAsia="Microsoft YaHei" w:hAnsi="Arial" w:cs="Mangal"/>
      <w:sz w:val="28"/>
      <w:szCs w:val="28"/>
    </w:rPr>
  </w:style>
  <w:style w:type="paragraph" w:styleId="Zkladntext">
    <w:name w:val="Body Text"/>
    <w:basedOn w:val="Normln"/>
    <w:rsid w:val="00D23D56"/>
    <w:pPr>
      <w:overflowPunct w:val="0"/>
      <w:autoSpaceDE w:val="0"/>
      <w:jc w:val="both"/>
      <w:textAlignment w:val="baseline"/>
    </w:pPr>
    <w:rPr>
      <w:rFonts w:ascii="Arial" w:hAnsi="Arial" w:cs="Arial"/>
      <w:b/>
      <w:szCs w:val="20"/>
    </w:rPr>
  </w:style>
  <w:style w:type="paragraph" w:styleId="Seznam">
    <w:name w:val="List"/>
    <w:basedOn w:val="Zkladntext"/>
    <w:rsid w:val="00D23D56"/>
    <w:rPr>
      <w:rFonts w:cs="Mangal"/>
    </w:rPr>
  </w:style>
  <w:style w:type="paragraph" w:customStyle="1" w:styleId="Popisek">
    <w:name w:val="Popisek"/>
    <w:basedOn w:val="Normln"/>
    <w:rsid w:val="00D23D56"/>
    <w:pPr>
      <w:suppressLineNumbers/>
      <w:spacing w:before="120" w:after="120"/>
    </w:pPr>
    <w:rPr>
      <w:rFonts w:cs="Mangal"/>
      <w:i/>
      <w:iCs/>
    </w:rPr>
  </w:style>
  <w:style w:type="paragraph" w:customStyle="1" w:styleId="Rejstk">
    <w:name w:val="Rejstřík"/>
    <w:basedOn w:val="Normln"/>
    <w:rsid w:val="00D23D56"/>
    <w:pPr>
      <w:suppressLineNumbers/>
    </w:pPr>
    <w:rPr>
      <w:rFonts w:cs="Mangal"/>
    </w:rPr>
  </w:style>
  <w:style w:type="paragraph" w:customStyle="1" w:styleId="Prosttext2">
    <w:name w:val="Prostý text2"/>
    <w:basedOn w:val="Normln"/>
    <w:rsid w:val="00D23D56"/>
    <w:rPr>
      <w:rFonts w:ascii="Courier New" w:hAnsi="Courier New" w:cs="Courier New"/>
      <w:sz w:val="20"/>
      <w:szCs w:val="20"/>
    </w:rPr>
  </w:style>
  <w:style w:type="paragraph" w:styleId="Zhlav">
    <w:name w:val="header"/>
    <w:aliases w:val="1. Zeile,   1. Zeile"/>
    <w:basedOn w:val="Normln"/>
    <w:link w:val="ZhlavChar"/>
    <w:rsid w:val="00D23D56"/>
    <w:pPr>
      <w:tabs>
        <w:tab w:val="center" w:pos="4536"/>
        <w:tab w:val="right" w:pos="9072"/>
      </w:tabs>
    </w:pPr>
  </w:style>
  <w:style w:type="paragraph" w:styleId="Zpat">
    <w:name w:val="footer"/>
    <w:basedOn w:val="Normln"/>
    <w:rsid w:val="00D23D56"/>
    <w:pPr>
      <w:tabs>
        <w:tab w:val="center" w:pos="4536"/>
        <w:tab w:val="right" w:pos="9072"/>
      </w:tabs>
    </w:pPr>
  </w:style>
  <w:style w:type="paragraph" w:customStyle="1" w:styleId="Zkladntext21">
    <w:name w:val="Základní text 21"/>
    <w:basedOn w:val="Normln"/>
    <w:rsid w:val="00D23D56"/>
    <w:pPr>
      <w:overflowPunct w:val="0"/>
      <w:autoSpaceDE w:val="0"/>
      <w:ind w:firstLine="706"/>
      <w:jc w:val="both"/>
      <w:textAlignment w:val="baseline"/>
    </w:pPr>
    <w:rPr>
      <w:rFonts w:ascii="Arial" w:hAnsi="Arial" w:cs="Arial"/>
      <w:szCs w:val="20"/>
    </w:rPr>
  </w:style>
  <w:style w:type="paragraph" w:customStyle="1" w:styleId="Zkladntextodsazen21">
    <w:name w:val="Základní text odsazený 21"/>
    <w:basedOn w:val="Normln"/>
    <w:rsid w:val="00D23D56"/>
    <w:pPr>
      <w:ind w:firstLine="567"/>
      <w:jc w:val="both"/>
    </w:pPr>
    <w:rPr>
      <w:rFonts w:ascii="Arial" w:hAnsi="Arial" w:cs="Arial"/>
      <w:szCs w:val="20"/>
    </w:rPr>
  </w:style>
  <w:style w:type="paragraph" w:customStyle="1" w:styleId="Import0">
    <w:name w:val="Import 0"/>
    <w:basedOn w:val="Normln"/>
    <w:rsid w:val="00D23D56"/>
    <w:pPr>
      <w:spacing w:line="276" w:lineRule="auto"/>
    </w:pPr>
    <w:rPr>
      <w:szCs w:val="20"/>
    </w:rPr>
  </w:style>
  <w:style w:type="paragraph" w:styleId="Obsah1">
    <w:name w:val="toc 1"/>
    <w:basedOn w:val="Normln"/>
    <w:next w:val="Normln"/>
    <w:rsid w:val="00D23D56"/>
    <w:pPr>
      <w:tabs>
        <w:tab w:val="left" w:pos="480"/>
        <w:tab w:val="right" w:pos="9072"/>
      </w:tabs>
      <w:spacing w:before="100"/>
      <w:ind w:right="954"/>
    </w:pPr>
    <w:rPr>
      <w:b/>
      <w:bCs/>
      <w:color w:val="000000"/>
      <w:sz w:val="36"/>
      <w:szCs w:val="36"/>
    </w:rPr>
  </w:style>
  <w:style w:type="paragraph" w:styleId="Obsah2">
    <w:name w:val="toc 2"/>
    <w:basedOn w:val="Normln"/>
    <w:next w:val="Normln"/>
    <w:uiPriority w:val="39"/>
    <w:rsid w:val="00D23D56"/>
    <w:pPr>
      <w:tabs>
        <w:tab w:val="left" w:pos="720"/>
        <w:tab w:val="right" w:pos="9072"/>
      </w:tabs>
      <w:spacing w:before="120"/>
      <w:ind w:right="954"/>
    </w:pPr>
    <w:rPr>
      <w:rFonts w:ascii="Arial" w:hAnsi="Arial" w:cs="Arial"/>
      <w:i/>
      <w:iCs/>
      <w:sz w:val="22"/>
      <w:szCs w:val="22"/>
      <w:lang w:val="en-GB"/>
    </w:rPr>
  </w:style>
  <w:style w:type="paragraph" w:customStyle="1" w:styleId="AZkladntext">
    <w:name w:val="A Základní text"/>
    <w:basedOn w:val="Normln"/>
    <w:rsid w:val="00D23D56"/>
    <w:pPr>
      <w:spacing w:before="120"/>
      <w:ind w:firstLine="709"/>
      <w:jc w:val="both"/>
    </w:pPr>
    <w:rPr>
      <w:rFonts w:ascii="Arial" w:hAnsi="Arial" w:cs="Arial"/>
      <w:szCs w:val="20"/>
    </w:rPr>
  </w:style>
  <w:style w:type="paragraph" w:customStyle="1" w:styleId="Zkladntext210">
    <w:name w:val="Základní text 21"/>
    <w:basedOn w:val="Normln"/>
    <w:rsid w:val="00D23D56"/>
    <w:pPr>
      <w:spacing w:after="120" w:line="480" w:lineRule="auto"/>
    </w:pPr>
  </w:style>
  <w:style w:type="paragraph" w:styleId="Normlnweb">
    <w:name w:val="Normal (Web)"/>
    <w:basedOn w:val="Normln"/>
    <w:uiPriority w:val="99"/>
    <w:rsid w:val="00D23D56"/>
    <w:pPr>
      <w:spacing w:before="100" w:after="100"/>
    </w:pPr>
    <w:rPr>
      <w:rFonts w:ascii="Arial Unicode MS" w:eastAsia="Arial Unicode MS" w:hAnsi="Arial Unicode MS" w:cs="Arial Unicode MS"/>
    </w:rPr>
  </w:style>
  <w:style w:type="paragraph" w:customStyle="1" w:styleId="Zkladntext1">
    <w:name w:val="Základní text1"/>
    <w:basedOn w:val="Normln"/>
    <w:rsid w:val="00D23D56"/>
    <w:pPr>
      <w:spacing w:line="276" w:lineRule="auto"/>
      <w:jc w:val="both"/>
    </w:pPr>
    <w:rPr>
      <w:rFonts w:ascii="Arial" w:hAnsi="Arial" w:cs="Arial"/>
      <w:spacing w:val="2"/>
      <w:sz w:val="20"/>
      <w:szCs w:val="20"/>
    </w:rPr>
  </w:style>
  <w:style w:type="paragraph" w:customStyle="1" w:styleId="Prosttext1">
    <w:name w:val="Prostý text1"/>
    <w:basedOn w:val="Normln"/>
    <w:rsid w:val="00D23D56"/>
    <w:rPr>
      <w:rFonts w:ascii="Courier New" w:hAnsi="Courier New" w:cs="Courier New"/>
      <w:sz w:val="20"/>
      <w:szCs w:val="20"/>
    </w:rPr>
  </w:style>
  <w:style w:type="paragraph" w:styleId="Obsah3">
    <w:name w:val="toc 3"/>
    <w:basedOn w:val="Rejstk"/>
    <w:rsid w:val="00D23D56"/>
    <w:pPr>
      <w:tabs>
        <w:tab w:val="right" w:leader="dot" w:pos="9072"/>
      </w:tabs>
      <w:ind w:left="566"/>
    </w:pPr>
  </w:style>
  <w:style w:type="paragraph" w:styleId="Obsah4">
    <w:name w:val="toc 4"/>
    <w:basedOn w:val="Rejstk"/>
    <w:rsid w:val="00D23D56"/>
    <w:pPr>
      <w:tabs>
        <w:tab w:val="right" w:leader="dot" w:pos="8789"/>
      </w:tabs>
      <w:ind w:left="849"/>
    </w:pPr>
  </w:style>
  <w:style w:type="paragraph" w:styleId="Obsah5">
    <w:name w:val="toc 5"/>
    <w:basedOn w:val="Rejstk"/>
    <w:rsid w:val="00D23D56"/>
    <w:pPr>
      <w:tabs>
        <w:tab w:val="right" w:leader="dot" w:pos="8506"/>
      </w:tabs>
      <w:ind w:left="1132"/>
    </w:pPr>
  </w:style>
  <w:style w:type="paragraph" w:styleId="Obsah6">
    <w:name w:val="toc 6"/>
    <w:basedOn w:val="Rejstk"/>
    <w:rsid w:val="00D23D56"/>
    <w:pPr>
      <w:tabs>
        <w:tab w:val="right" w:leader="dot" w:pos="8223"/>
      </w:tabs>
      <w:ind w:left="1415"/>
    </w:pPr>
  </w:style>
  <w:style w:type="paragraph" w:styleId="Obsah7">
    <w:name w:val="toc 7"/>
    <w:basedOn w:val="Rejstk"/>
    <w:rsid w:val="00D23D56"/>
    <w:pPr>
      <w:tabs>
        <w:tab w:val="right" w:leader="dot" w:pos="7940"/>
      </w:tabs>
      <w:ind w:left="1698"/>
    </w:pPr>
  </w:style>
  <w:style w:type="paragraph" w:styleId="Obsah8">
    <w:name w:val="toc 8"/>
    <w:basedOn w:val="Rejstk"/>
    <w:rsid w:val="00D23D56"/>
    <w:pPr>
      <w:tabs>
        <w:tab w:val="right" w:leader="dot" w:pos="7657"/>
      </w:tabs>
      <w:ind w:left="1981"/>
    </w:pPr>
  </w:style>
  <w:style w:type="paragraph" w:styleId="Obsah9">
    <w:name w:val="toc 9"/>
    <w:basedOn w:val="Rejstk"/>
    <w:rsid w:val="00D23D56"/>
    <w:pPr>
      <w:tabs>
        <w:tab w:val="right" w:leader="dot" w:pos="7374"/>
      </w:tabs>
      <w:ind w:left="2264"/>
    </w:pPr>
  </w:style>
  <w:style w:type="paragraph" w:customStyle="1" w:styleId="Obsah10">
    <w:name w:val="Obsah 10"/>
    <w:basedOn w:val="Rejstk"/>
    <w:rsid w:val="00D23D56"/>
    <w:pPr>
      <w:tabs>
        <w:tab w:val="right" w:leader="dot" w:pos="7091"/>
      </w:tabs>
      <w:ind w:left="2547"/>
    </w:pPr>
  </w:style>
  <w:style w:type="paragraph" w:customStyle="1" w:styleId="Obsahrmce">
    <w:name w:val="Obsah rámce"/>
    <w:basedOn w:val="Zkladntext"/>
    <w:rsid w:val="00D23D56"/>
  </w:style>
  <w:style w:type="paragraph" w:customStyle="1" w:styleId="Zkladntext31">
    <w:name w:val="Základní text 31"/>
    <w:basedOn w:val="Normln"/>
    <w:rsid w:val="00D23D56"/>
    <w:pPr>
      <w:spacing w:after="120"/>
    </w:pPr>
    <w:rPr>
      <w:sz w:val="16"/>
      <w:szCs w:val="16"/>
    </w:rPr>
  </w:style>
  <w:style w:type="paragraph" w:styleId="Odstavecseseznamem">
    <w:name w:val="List Paragraph"/>
    <w:basedOn w:val="Normln"/>
    <w:uiPriority w:val="34"/>
    <w:qFormat/>
    <w:rsid w:val="00D300C6"/>
    <w:pPr>
      <w:ind w:left="708"/>
    </w:pPr>
  </w:style>
  <w:style w:type="character" w:customStyle="1" w:styleId="WW8Num14z1">
    <w:name w:val="WW8Num14z1"/>
    <w:rsid w:val="00C35F35"/>
  </w:style>
  <w:style w:type="paragraph" w:styleId="Prosttext">
    <w:name w:val="Plain Text"/>
    <w:basedOn w:val="Normln"/>
    <w:link w:val="ProsttextChar"/>
    <w:rsid w:val="00D51C03"/>
    <w:pPr>
      <w:suppressAutoHyphens w:val="0"/>
    </w:pPr>
    <w:rPr>
      <w:rFonts w:ascii="Courier New" w:hAnsi="Courier New"/>
      <w:sz w:val="20"/>
      <w:szCs w:val="20"/>
    </w:rPr>
  </w:style>
  <w:style w:type="character" w:customStyle="1" w:styleId="ProsttextChar">
    <w:name w:val="Prostý text Char"/>
    <w:link w:val="Prosttext"/>
    <w:rsid w:val="00D51C03"/>
    <w:rPr>
      <w:rFonts w:ascii="Courier New" w:hAnsi="Courier New"/>
    </w:rPr>
  </w:style>
  <w:style w:type="paragraph" w:customStyle="1" w:styleId="Zkladntext10">
    <w:name w:val="Základní text1"/>
    <w:basedOn w:val="Normln"/>
    <w:rsid w:val="000E27F3"/>
    <w:pPr>
      <w:spacing w:line="276" w:lineRule="auto"/>
      <w:jc w:val="both"/>
    </w:pPr>
    <w:rPr>
      <w:rFonts w:ascii="Arial" w:hAnsi="Arial"/>
      <w:spacing w:val="2"/>
      <w:sz w:val="20"/>
      <w:szCs w:val="20"/>
      <w:lang w:eastAsia="cs-CZ"/>
    </w:rPr>
  </w:style>
  <w:style w:type="paragraph" w:customStyle="1" w:styleId="Normln2">
    <w:name w:val="Normální2"/>
    <w:rsid w:val="0045066B"/>
    <w:pPr>
      <w:widowControl w:val="0"/>
      <w:suppressAutoHyphens/>
      <w:overflowPunct w:val="0"/>
      <w:autoSpaceDE w:val="0"/>
      <w:spacing w:line="100" w:lineRule="atLeast"/>
      <w:textAlignment w:val="baseline"/>
    </w:pPr>
    <w:rPr>
      <w:sz w:val="24"/>
      <w:lang w:eastAsia="ar-SA"/>
    </w:rPr>
  </w:style>
  <w:style w:type="character" w:customStyle="1" w:styleId="ZhlavChar">
    <w:name w:val="Záhlaví Char"/>
    <w:aliases w:val="1. Zeile Char,   1. Zeile Char"/>
    <w:basedOn w:val="Standardnpsmoodstavce"/>
    <w:link w:val="Zhlav"/>
    <w:rsid w:val="00D74C79"/>
    <w:rPr>
      <w:sz w:val="24"/>
      <w:szCs w:val="24"/>
      <w:lang w:eastAsia="ar-SA"/>
    </w:rPr>
  </w:style>
  <w:style w:type="paragraph" w:customStyle="1" w:styleId="Default">
    <w:name w:val="Default"/>
    <w:basedOn w:val="Normln"/>
    <w:link w:val="DefaultChar"/>
    <w:rsid w:val="00B40402"/>
    <w:pPr>
      <w:widowControl w:val="0"/>
      <w:overflowPunct w:val="0"/>
      <w:autoSpaceDE w:val="0"/>
      <w:textAlignment w:val="baseline"/>
    </w:pPr>
    <w:rPr>
      <w:rFonts w:ascii="HGIHAJ+TimesNewRoman" w:hAnsi="HGIHAJ+TimesNewRoman"/>
      <w:color w:val="000000"/>
      <w:szCs w:val="20"/>
      <w:lang w:val="x-none"/>
    </w:rPr>
  </w:style>
  <w:style w:type="paragraph" w:styleId="Textbubliny">
    <w:name w:val="Balloon Text"/>
    <w:basedOn w:val="Normln"/>
    <w:link w:val="TextbublinyChar"/>
    <w:uiPriority w:val="99"/>
    <w:semiHidden/>
    <w:unhideWhenUsed/>
    <w:rsid w:val="00B40402"/>
    <w:pPr>
      <w:widowControl w:val="0"/>
      <w:overflowPunct w:val="0"/>
      <w:autoSpaceDE w:val="0"/>
      <w:textAlignment w:val="baseline"/>
    </w:pPr>
    <w:rPr>
      <w:rFonts w:ascii="Segoe UI" w:hAnsi="Segoe UI"/>
      <w:sz w:val="18"/>
      <w:szCs w:val="18"/>
      <w:lang w:val="x-none"/>
    </w:rPr>
  </w:style>
  <w:style w:type="character" w:customStyle="1" w:styleId="TextbublinyChar">
    <w:name w:val="Text bubliny Char"/>
    <w:basedOn w:val="Standardnpsmoodstavce"/>
    <w:link w:val="Textbubliny"/>
    <w:uiPriority w:val="99"/>
    <w:semiHidden/>
    <w:rsid w:val="00B40402"/>
    <w:rPr>
      <w:rFonts w:ascii="Segoe UI" w:hAnsi="Segoe UI"/>
      <w:sz w:val="18"/>
      <w:szCs w:val="18"/>
      <w:lang w:val="x-none" w:eastAsia="ar-SA"/>
    </w:rPr>
  </w:style>
  <w:style w:type="character" w:customStyle="1" w:styleId="DefaultChar">
    <w:name w:val="Default Char"/>
    <w:link w:val="Default"/>
    <w:rsid w:val="00B40402"/>
    <w:rPr>
      <w:rFonts w:ascii="HGIHAJ+TimesNewRoman" w:hAnsi="HGIHAJ+TimesNewRoman"/>
      <w:color w:val="000000"/>
      <w:sz w:val="24"/>
      <w:lang w:val="x-none" w:eastAsia="ar-SA"/>
    </w:rPr>
  </w:style>
  <w:style w:type="paragraph" w:customStyle="1" w:styleId="Normln1">
    <w:name w:val="Normální1"/>
    <w:basedOn w:val="Normln"/>
    <w:qFormat/>
    <w:rsid w:val="00D250B6"/>
    <w:pPr>
      <w:tabs>
        <w:tab w:val="left" w:pos="540"/>
      </w:tabs>
      <w:suppressAutoHyphens w:val="0"/>
      <w:jc w:val="both"/>
    </w:pPr>
    <w:rPr>
      <w:rFonts w:ascii="Arial" w:hAnsi="Arial" w:cs="Arial"/>
      <w:sz w:val="20"/>
      <w:szCs w:val="20"/>
      <w:lang w:eastAsia="cs-CZ"/>
    </w:rPr>
  </w:style>
  <w:style w:type="paragraph" w:customStyle="1" w:styleId="NADPISD">
    <w:name w:val="NADPIS D"/>
    <w:basedOn w:val="Normln"/>
    <w:link w:val="NADPISDChar"/>
    <w:qFormat/>
    <w:rsid w:val="002366C7"/>
    <w:pPr>
      <w:widowControl w:val="0"/>
      <w:numPr>
        <w:numId w:val="18"/>
      </w:numPr>
      <w:overflowPunct w:val="0"/>
      <w:autoSpaceDE w:val="0"/>
      <w:textAlignment w:val="baseline"/>
    </w:pPr>
    <w:rPr>
      <w:b/>
      <w:szCs w:val="20"/>
      <w:lang w:val="x-none"/>
    </w:rPr>
  </w:style>
  <w:style w:type="character" w:customStyle="1" w:styleId="NADPISDChar">
    <w:name w:val="NADPIS D Char"/>
    <w:link w:val="NADPISD"/>
    <w:rsid w:val="002366C7"/>
    <w:rPr>
      <w:b/>
      <w:sz w:val="24"/>
      <w:lang w:val="x-non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9343">
      <w:bodyDiv w:val="1"/>
      <w:marLeft w:val="0"/>
      <w:marRight w:val="0"/>
      <w:marTop w:val="0"/>
      <w:marBottom w:val="0"/>
      <w:divBdr>
        <w:top w:val="none" w:sz="0" w:space="0" w:color="auto"/>
        <w:left w:val="none" w:sz="0" w:space="0" w:color="auto"/>
        <w:bottom w:val="none" w:sz="0" w:space="0" w:color="auto"/>
        <w:right w:val="none" w:sz="0" w:space="0" w:color="auto"/>
      </w:divBdr>
    </w:div>
    <w:div w:id="544490383">
      <w:bodyDiv w:val="1"/>
      <w:marLeft w:val="0"/>
      <w:marRight w:val="0"/>
      <w:marTop w:val="0"/>
      <w:marBottom w:val="0"/>
      <w:divBdr>
        <w:top w:val="none" w:sz="0" w:space="0" w:color="auto"/>
        <w:left w:val="none" w:sz="0" w:space="0" w:color="auto"/>
        <w:bottom w:val="none" w:sz="0" w:space="0" w:color="auto"/>
        <w:right w:val="none" w:sz="0" w:space="0" w:color="auto"/>
      </w:divBdr>
    </w:div>
    <w:div w:id="923303237">
      <w:bodyDiv w:val="1"/>
      <w:marLeft w:val="0"/>
      <w:marRight w:val="0"/>
      <w:marTop w:val="0"/>
      <w:marBottom w:val="0"/>
      <w:divBdr>
        <w:top w:val="none" w:sz="0" w:space="0" w:color="auto"/>
        <w:left w:val="none" w:sz="0" w:space="0" w:color="auto"/>
        <w:bottom w:val="none" w:sz="0" w:space="0" w:color="auto"/>
        <w:right w:val="none" w:sz="0" w:space="0" w:color="auto"/>
      </w:divBdr>
    </w:div>
    <w:div w:id="1089623687">
      <w:bodyDiv w:val="1"/>
      <w:marLeft w:val="0"/>
      <w:marRight w:val="0"/>
      <w:marTop w:val="0"/>
      <w:marBottom w:val="0"/>
      <w:divBdr>
        <w:top w:val="none" w:sz="0" w:space="0" w:color="auto"/>
        <w:left w:val="none" w:sz="0" w:space="0" w:color="auto"/>
        <w:bottom w:val="none" w:sz="0" w:space="0" w:color="auto"/>
        <w:right w:val="none" w:sz="0" w:space="0" w:color="auto"/>
      </w:divBdr>
    </w:div>
    <w:div w:id="1549031790">
      <w:bodyDiv w:val="1"/>
      <w:marLeft w:val="0"/>
      <w:marRight w:val="0"/>
      <w:marTop w:val="0"/>
      <w:marBottom w:val="0"/>
      <w:divBdr>
        <w:top w:val="none" w:sz="0" w:space="0" w:color="auto"/>
        <w:left w:val="none" w:sz="0" w:space="0" w:color="auto"/>
        <w:bottom w:val="none" w:sz="0" w:space="0" w:color="auto"/>
        <w:right w:val="none" w:sz="0" w:space="0" w:color="auto"/>
      </w:divBdr>
    </w:div>
    <w:div w:id="1668285740">
      <w:bodyDiv w:val="1"/>
      <w:marLeft w:val="0"/>
      <w:marRight w:val="0"/>
      <w:marTop w:val="0"/>
      <w:marBottom w:val="0"/>
      <w:divBdr>
        <w:top w:val="none" w:sz="0" w:space="0" w:color="auto"/>
        <w:left w:val="none" w:sz="0" w:space="0" w:color="auto"/>
        <w:bottom w:val="none" w:sz="0" w:space="0" w:color="auto"/>
        <w:right w:val="none" w:sz="0" w:space="0" w:color="auto"/>
      </w:divBdr>
    </w:div>
    <w:div w:id="2044404735">
      <w:bodyDiv w:val="1"/>
      <w:marLeft w:val="0"/>
      <w:marRight w:val="0"/>
      <w:marTop w:val="0"/>
      <w:marBottom w:val="0"/>
      <w:divBdr>
        <w:top w:val="none" w:sz="0" w:space="0" w:color="auto"/>
        <w:left w:val="none" w:sz="0" w:space="0" w:color="auto"/>
        <w:bottom w:val="none" w:sz="0" w:space="0" w:color="auto"/>
        <w:right w:val="none" w:sz="0" w:space="0" w:color="auto"/>
      </w:divBdr>
    </w:div>
    <w:div w:id="2050253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904</TotalTime>
  <Pages>5</Pages>
  <Words>1658</Words>
  <Characters>9785</Characters>
  <Application>Microsoft Office Word</Application>
  <DocSecurity>0</DocSecurity>
  <Lines>81</Lines>
  <Paragraphs>22</Paragraphs>
  <ScaleCrop>false</ScaleCrop>
  <HeadingPairs>
    <vt:vector size="2" baseType="variant">
      <vt:variant>
        <vt:lpstr>Název</vt:lpstr>
      </vt:variant>
      <vt:variant>
        <vt:i4>1</vt:i4>
      </vt:variant>
    </vt:vector>
  </HeadingPairs>
  <TitlesOfParts>
    <vt:vector size="1" baseType="lpstr">
      <vt:lpstr>@CT 1</vt:lpstr>
    </vt:vector>
  </TitlesOfParts>
  <Company>Quadraproject, s.r.o.</Company>
  <LinksUpToDate>false</LinksUpToDate>
  <CharactersWithSpaces>11421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@CT 1</dc:title>
  <dc:creator>Ing.Martin Čadek</dc:creator>
  <cp:lastModifiedBy>PetrAdam</cp:lastModifiedBy>
  <cp:revision>20</cp:revision>
  <cp:lastPrinted>2021-04-07T10:20:00Z</cp:lastPrinted>
  <dcterms:created xsi:type="dcterms:W3CDTF">2021-02-25T14:47:00Z</dcterms:created>
  <dcterms:modified xsi:type="dcterms:W3CDTF">2021-04-07T10:20:00Z</dcterms:modified>
</cp:coreProperties>
</file>